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76" w:rsidRPr="00EA20DE" w:rsidRDefault="00FB7B76" w:rsidP="00EA20DE">
      <w:pPr>
        <w:jc w:val="center"/>
        <w:rPr>
          <w:rFonts w:ascii="Times New Roman" w:hAnsi="Times New Roman" w:cs="Times New Roman"/>
          <w:b/>
          <w:sz w:val="28"/>
          <w:szCs w:val="28"/>
        </w:rPr>
      </w:pPr>
      <w:r w:rsidRPr="00EA20DE">
        <w:rPr>
          <w:rFonts w:ascii="Times New Roman" w:hAnsi="Times New Roman" w:cs="Times New Roman"/>
          <w:b/>
          <w:sz w:val="28"/>
          <w:szCs w:val="28"/>
        </w:rPr>
        <w:t>PHỤ LỤC</w:t>
      </w:r>
    </w:p>
    <w:p w:rsidR="00EA20DE" w:rsidRPr="00C546B2" w:rsidRDefault="00EA20DE" w:rsidP="00EA20DE">
      <w:pPr>
        <w:jc w:val="center"/>
        <w:rPr>
          <w:rFonts w:ascii="Times New Roman" w:hAnsi="Times New Roman" w:cs="Times New Roman"/>
          <w:b/>
          <w:sz w:val="28"/>
          <w:szCs w:val="28"/>
        </w:rPr>
      </w:pPr>
      <w:r w:rsidRPr="00EA20DE">
        <w:rPr>
          <w:rFonts w:ascii="Times New Roman" w:hAnsi="Times New Roman" w:cs="Times New Roman"/>
          <w:b/>
          <w:sz w:val="28"/>
          <w:szCs w:val="28"/>
        </w:rPr>
        <w:t>Danh mục Đánh giá an toàn thông tin cho Trung tâm tích hợp dữ liệu</w:t>
      </w:r>
      <w:r w:rsidR="001160DE">
        <w:rPr>
          <w:rFonts w:ascii="Times New Roman" w:hAnsi="Times New Roman" w:cs="Times New Roman"/>
          <w:b/>
          <w:sz w:val="28"/>
          <w:szCs w:val="28"/>
        </w:rPr>
        <w:t xml:space="preserve"> tỉnh</w:t>
      </w:r>
      <w:r w:rsidRPr="00EA20DE">
        <w:rPr>
          <w:rFonts w:ascii="Times New Roman" w:hAnsi="Times New Roman" w:cs="Times New Roman"/>
          <w:b/>
          <w:sz w:val="28"/>
          <w:szCs w:val="28"/>
        </w:rPr>
        <w:t xml:space="preserve"> và diễn tập thực chiến ứng phó sự cố an toàn thông tin mạng</w:t>
      </w:r>
    </w:p>
    <w:p w:rsidR="00213FAF" w:rsidRPr="00292A28" w:rsidRDefault="009A733B" w:rsidP="00292A28">
      <w:pPr>
        <w:pStyle w:val="ListParagraph"/>
        <w:numPr>
          <w:ilvl w:val="0"/>
          <w:numId w:val="1"/>
        </w:numPr>
        <w:spacing w:before="120" w:after="120" w:line="264" w:lineRule="auto"/>
        <w:rPr>
          <w:rFonts w:ascii="Times New Roman" w:hAnsi="Times New Roman" w:cs="Times New Roman"/>
          <w:b/>
          <w:sz w:val="28"/>
          <w:szCs w:val="28"/>
        </w:rPr>
      </w:pPr>
      <w:r w:rsidRPr="00292A28">
        <w:rPr>
          <w:rFonts w:ascii="Times New Roman" w:hAnsi="Times New Roman" w:cs="Times New Roman"/>
          <w:b/>
          <w:sz w:val="28"/>
          <w:szCs w:val="28"/>
        </w:rPr>
        <w:t>Đánh giá an toàn thông tin cho Trung tâm tích hợp dữ liệu tỉnh.</w:t>
      </w:r>
    </w:p>
    <w:p w:rsidR="00A44E94" w:rsidRPr="00292A28" w:rsidRDefault="00A44E94" w:rsidP="00292A28">
      <w:pPr>
        <w:pStyle w:val="ListParagraph"/>
        <w:spacing w:before="120" w:after="120" w:line="264" w:lineRule="auto"/>
        <w:rPr>
          <w:rFonts w:ascii="Times New Roman" w:hAnsi="Times New Roman" w:cs="Times New Roman"/>
          <w:sz w:val="28"/>
          <w:szCs w:val="28"/>
        </w:rPr>
      </w:pPr>
      <w:r w:rsidRPr="00292A28">
        <w:rPr>
          <w:rFonts w:ascii="Times New Roman" w:hAnsi="Times New Roman" w:cs="Times New Roman"/>
          <w:sz w:val="28"/>
          <w:szCs w:val="28"/>
        </w:rPr>
        <w:t>Các nội dung đánh giá an toàn thông tin cụ thể như sau:</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6447"/>
        <w:gridCol w:w="1276"/>
        <w:gridCol w:w="1133"/>
      </w:tblGrid>
      <w:tr w:rsidR="00BA259B" w:rsidRPr="00292A28" w:rsidTr="00C2311D">
        <w:trPr>
          <w:trHeight w:val="54"/>
        </w:trPr>
        <w:tc>
          <w:tcPr>
            <w:tcW w:w="404" w:type="pct"/>
            <w:shd w:val="clear" w:color="auto" w:fill="auto"/>
            <w:noWrap/>
            <w:vAlign w:val="center"/>
            <w:hideMark/>
          </w:tcPr>
          <w:p w:rsidR="00BA259B" w:rsidRPr="00292A28" w:rsidRDefault="00BA259B" w:rsidP="00C2311D">
            <w:pPr>
              <w:spacing w:before="120" w:after="120" w:line="264" w:lineRule="auto"/>
              <w:ind w:left="-109" w:right="-65"/>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STT</w:t>
            </w:r>
          </w:p>
        </w:tc>
        <w:tc>
          <w:tcPr>
            <w:tcW w:w="3346" w:type="pct"/>
            <w:shd w:val="clear" w:color="auto" w:fill="auto"/>
            <w:noWrap/>
            <w:vAlign w:val="center"/>
            <w:hideMark/>
          </w:tcPr>
          <w:p w:rsidR="00BA259B" w:rsidRPr="00292A28" w:rsidRDefault="00BA259B" w:rsidP="00C2311D">
            <w:pPr>
              <w:spacing w:before="120" w:after="120" w:line="264" w:lineRule="auto"/>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Nội dung công việc</w:t>
            </w:r>
          </w:p>
        </w:tc>
        <w:tc>
          <w:tcPr>
            <w:tcW w:w="662" w:type="pct"/>
            <w:vAlign w:val="center"/>
          </w:tcPr>
          <w:p w:rsidR="00BA259B" w:rsidRPr="00292A28" w:rsidRDefault="00BA259B" w:rsidP="00C2311D">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ĐVT</w:t>
            </w:r>
          </w:p>
        </w:tc>
        <w:tc>
          <w:tcPr>
            <w:tcW w:w="588" w:type="pct"/>
            <w:vAlign w:val="center"/>
          </w:tcPr>
          <w:p w:rsidR="00BA259B" w:rsidRPr="00292A28" w:rsidRDefault="00BA259B" w:rsidP="00C2311D">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Số lượng</w:t>
            </w:r>
          </w:p>
        </w:tc>
      </w:tr>
      <w:tr w:rsidR="00BA259B" w:rsidRPr="00292A28" w:rsidTr="00C2311D">
        <w:trPr>
          <w:trHeight w:val="3146"/>
        </w:trPr>
        <w:tc>
          <w:tcPr>
            <w:tcW w:w="404" w:type="pct"/>
            <w:shd w:val="clear" w:color="auto" w:fill="auto"/>
            <w:noWrap/>
            <w:vAlign w:val="center"/>
            <w:hideMark/>
          </w:tcPr>
          <w:p w:rsidR="00BA259B" w:rsidRPr="00292A28" w:rsidRDefault="00BA259B" w:rsidP="00292A28">
            <w:pPr>
              <w:spacing w:before="120" w:after="120" w:line="264" w:lineRule="auto"/>
              <w:jc w:val="center"/>
              <w:rPr>
                <w:rFonts w:ascii="Times New Roman" w:eastAsia="Times New Roman" w:hAnsi="Times New Roman" w:cs="Times New Roman"/>
                <w:b/>
                <w:bCs/>
                <w:sz w:val="28"/>
                <w:szCs w:val="28"/>
              </w:rPr>
            </w:pPr>
            <w:r w:rsidRPr="00292A28">
              <w:rPr>
                <w:rFonts w:ascii="Times New Roman" w:eastAsia="Times New Roman" w:hAnsi="Times New Roman" w:cs="Times New Roman"/>
                <w:b/>
                <w:bCs/>
                <w:sz w:val="28"/>
                <w:szCs w:val="28"/>
              </w:rPr>
              <w:t>1</w:t>
            </w:r>
          </w:p>
        </w:tc>
        <w:tc>
          <w:tcPr>
            <w:tcW w:w="3346" w:type="pct"/>
            <w:shd w:val="clear" w:color="auto" w:fill="auto"/>
            <w:vAlign w:val="center"/>
            <w:hideMark/>
          </w:tcPr>
          <w:p w:rsidR="00BA259B" w:rsidRPr="00292A28" w:rsidRDefault="00BA259B" w:rsidP="00292A28">
            <w:pPr>
              <w:spacing w:before="120" w:after="120" w:line="264" w:lineRule="auto"/>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Kiểm tra rà quét, đánh giá lỗ hổng bảo mật cho máy chủ</w:t>
            </w:r>
            <w:r w:rsidRPr="00292A28">
              <w:rPr>
                <w:rFonts w:ascii="Times New Roman" w:eastAsia="Times New Roman" w:hAnsi="Times New Roman" w:cs="Times New Roman"/>
                <w:b/>
                <w:bCs/>
                <w:color w:val="000000"/>
                <w:sz w:val="28"/>
                <w:szCs w:val="28"/>
              </w:rPr>
              <w:br/>
            </w:r>
            <w:r w:rsidRPr="00292A28">
              <w:rPr>
                <w:rFonts w:ascii="Times New Roman" w:eastAsia="Times New Roman" w:hAnsi="Times New Roman" w:cs="Times New Roman"/>
                <w:color w:val="000000"/>
                <w:sz w:val="28"/>
                <w:szCs w:val="28"/>
              </w:rPr>
              <w:t>1. Thu thập thông tin:</w:t>
            </w:r>
            <w:r w:rsidRPr="00292A28">
              <w:rPr>
                <w:rFonts w:ascii="Times New Roman" w:eastAsia="Times New Roman" w:hAnsi="Times New Roman" w:cs="Times New Roman"/>
                <w:color w:val="000000"/>
                <w:sz w:val="28"/>
                <w:szCs w:val="28"/>
              </w:rPr>
              <w:br/>
              <w:t>- Thực hiện thu thập thông tin máy chủ bao gồm: IP, địa chỉ mac, các thông tin về hệ điều hành..</w:t>
            </w:r>
            <w:r w:rsidRPr="00292A28">
              <w:rPr>
                <w:rFonts w:ascii="Times New Roman" w:eastAsia="Times New Roman" w:hAnsi="Times New Roman" w:cs="Times New Roman"/>
                <w:color w:val="000000"/>
                <w:sz w:val="28"/>
                <w:szCs w:val="28"/>
              </w:rPr>
              <w:br/>
              <w:t>2. Rà quét và phân tích lỗ hổng:</w:t>
            </w:r>
            <w:r w:rsidRPr="00292A28">
              <w:rPr>
                <w:rFonts w:ascii="Times New Roman" w:eastAsia="Times New Roman" w:hAnsi="Times New Roman" w:cs="Times New Roman"/>
                <w:color w:val="000000"/>
                <w:sz w:val="28"/>
                <w:szCs w:val="28"/>
              </w:rPr>
              <w:br/>
              <w:t>- Sử dụng công cụ có bản quyền thực hiện rà quét các nguy cơ an ninh mạng trên máy chủ</w:t>
            </w:r>
            <w:r w:rsidRPr="00292A28">
              <w:rPr>
                <w:rFonts w:ascii="Times New Roman" w:eastAsia="Times New Roman" w:hAnsi="Times New Roman" w:cs="Times New Roman"/>
                <w:color w:val="000000"/>
                <w:sz w:val="28"/>
                <w:szCs w:val="28"/>
              </w:rPr>
              <w:br/>
              <w:t>- Kiểm tra các bản vá cần cập nhật</w:t>
            </w:r>
            <w:r w:rsidRPr="00292A28">
              <w:rPr>
                <w:rFonts w:ascii="Times New Roman" w:eastAsia="Times New Roman" w:hAnsi="Times New Roman" w:cs="Times New Roman"/>
                <w:color w:val="000000"/>
                <w:sz w:val="28"/>
                <w:szCs w:val="28"/>
              </w:rPr>
              <w:br/>
              <w:t>- Kiểm tra thông tin các nguy cơ theo chuẩn CVE, CPE và OVAL</w:t>
            </w:r>
            <w:r w:rsidRPr="00292A28">
              <w:rPr>
                <w:rFonts w:ascii="Times New Roman" w:eastAsia="Times New Roman" w:hAnsi="Times New Roman" w:cs="Times New Roman"/>
                <w:color w:val="000000"/>
                <w:sz w:val="28"/>
                <w:szCs w:val="28"/>
              </w:rPr>
              <w:br/>
              <w:t>- Kiểm tra thông tin về các tiến trình đang thực thi</w:t>
            </w:r>
            <w:r w:rsidRPr="00292A28">
              <w:rPr>
                <w:rFonts w:ascii="Times New Roman" w:eastAsia="Times New Roman" w:hAnsi="Times New Roman" w:cs="Times New Roman"/>
                <w:color w:val="000000"/>
                <w:sz w:val="28"/>
                <w:szCs w:val="28"/>
              </w:rPr>
              <w:br/>
              <w:t>- Kiểm tra các cổng kết nối, các dịch vụ, các chính sách thiết lập trên máy chủ</w:t>
            </w:r>
            <w:r w:rsidRPr="00292A28">
              <w:rPr>
                <w:rFonts w:ascii="Times New Roman" w:eastAsia="Times New Roman" w:hAnsi="Times New Roman" w:cs="Times New Roman"/>
                <w:color w:val="000000"/>
                <w:sz w:val="28"/>
                <w:szCs w:val="28"/>
              </w:rPr>
              <w:br/>
              <w:t>3. Thử nghiệm xâm nhập:</w:t>
            </w:r>
            <w:r w:rsidRPr="00292A28">
              <w:rPr>
                <w:rFonts w:ascii="Times New Roman" w:eastAsia="Times New Roman" w:hAnsi="Times New Roman" w:cs="Times New Roman"/>
                <w:color w:val="000000"/>
                <w:sz w:val="28"/>
                <w:szCs w:val="28"/>
              </w:rPr>
              <w:br/>
              <w:t>- Xác nhận, chứng minh sự tồn tại của các điểm yếu</w:t>
            </w:r>
            <w:r w:rsidRPr="00292A28">
              <w:rPr>
                <w:rFonts w:ascii="Times New Roman" w:eastAsia="Times New Roman" w:hAnsi="Times New Roman" w:cs="Times New Roman"/>
                <w:color w:val="000000"/>
                <w:sz w:val="28"/>
                <w:szCs w:val="28"/>
              </w:rPr>
              <w:br/>
              <w:t>- Loại bỏ các kết quả thiếu chính xác</w:t>
            </w:r>
            <w:r w:rsidRPr="00292A28">
              <w:rPr>
                <w:rFonts w:ascii="Times New Roman" w:eastAsia="Times New Roman" w:hAnsi="Times New Roman" w:cs="Times New Roman"/>
                <w:color w:val="000000"/>
                <w:sz w:val="28"/>
                <w:szCs w:val="28"/>
              </w:rPr>
              <w:br/>
              <w:t>- Phân tích chuyên sâu các lỗ hổng nếu có</w:t>
            </w:r>
          </w:p>
        </w:tc>
        <w:tc>
          <w:tcPr>
            <w:tcW w:w="662" w:type="pct"/>
            <w:vAlign w:val="center"/>
          </w:tcPr>
          <w:p w:rsidR="00BA259B" w:rsidRPr="00292A28" w:rsidRDefault="009B298F" w:rsidP="00BA259B">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Máy</w:t>
            </w:r>
            <w:r w:rsidR="00B70EFF">
              <w:rPr>
                <w:rFonts w:ascii="Times New Roman" w:eastAsia="Times New Roman" w:hAnsi="Times New Roman" w:cs="Times New Roman"/>
                <w:b/>
                <w:bCs/>
                <w:color w:val="000000"/>
                <w:sz w:val="28"/>
                <w:szCs w:val="28"/>
              </w:rPr>
              <w:t xml:space="preserve"> chủ</w:t>
            </w:r>
          </w:p>
        </w:tc>
        <w:tc>
          <w:tcPr>
            <w:tcW w:w="588" w:type="pct"/>
            <w:vAlign w:val="center"/>
          </w:tcPr>
          <w:p w:rsidR="00BA259B" w:rsidRPr="00292A28" w:rsidRDefault="009B298F" w:rsidP="00BA259B">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100</w:t>
            </w:r>
          </w:p>
        </w:tc>
      </w:tr>
      <w:tr w:rsidR="00AA6F4E" w:rsidRPr="00292A28" w:rsidTr="00C2311D">
        <w:trPr>
          <w:trHeight w:val="54"/>
        </w:trPr>
        <w:tc>
          <w:tcPr>
            <w:tcW w:w="404" w:type="pct"/>
            <w:shd w:val="clear" w:color="auto" w:fill="auto"/>
            <w:noWrap/>
            <w:vAlign w:val="center"/>
            <w:hideMark/>
          </w:tcPr>
          <w:p w:rsidR="00AA6F4E" w:rsidRPr="00292A28" w:rsidRDefault="00AA6F4E" w:rsidP="00AA6F4E">
            <w:pPr>
              <w:spacing w:before="120" w:after="120" w:line="264" w:lineRule="auto"/>
              <w:jc w:val="center"/>
              <w:rPr>
                <w:rFonts w:ascii="Times New Roman" w:eastAsia="Times New Roman" w:hAnsi="Times New Roman" w:cs="Times New Roman"/>
                <w:b/>
                <w:bCs/>
                <w:sz w:val="28"/>
                <w:szCs w:val="28"/>
              </w:rPr>
            </w:pPr>
            <w:r w:rsidRPr="00292A28">
              <w:rPr>
                <w:rFonts w:ascii="Times New Roman" w:eastAsia="Times New Roman" w:hAnsi="Times New Roman" w:cs="Times New Roman"/>
                <w:b/>
                <w:bCs/>
                <w:sz w:val="28"/>
                <w:szCs w:val="28"/>
              </w:rPr>
              <w:t>2</w:t>
            </w:r>
          </w:p>
        </w:tc>
        <w:tc>
          <w:tcPr>
            <w:tcW w:w="3346" w:type="pct"/>
            <w:shd w:val="clear" w:color="auto" w:fill="auto"/>
            <w:vAlign w:val="center"/>
            <w:hideMark/>
          </w:tcPr>
          <w:p w:rsidR="00AA6F4E" w:rsidRPr="00292A28" w:rsidRDefault="00AA6F4E" w:rsidP="00AA6F4E">
            <w:pPr>
              <w:spacing w:before="120" w:after="120" w:line="264" w:lineRule="auto"/>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Kiểm tra rà quét, đánh giá lỗ hổng bảo mật hệ thống các thiết bị mạng</w:t>
            </w:r>
            <w:r w:rsidRPr="00292A28">
              <w:rPr>
                <w:rFonts w:ascii="Times New Roman" w:eastAsia="Times New Roman" w:hAnsi="Times New Roman" w:cs="Times New Roman"/>
                <w:b/>
                <w:bCs/>
                <w:color w:val="000000"/>
                <w:sz w:val="28"/>
                <w:szCs w:val="28"/>
              </w:rPr>
              <w:br/>
            </w:r>
            <w:r w:rsidRPr="00292A28">
              <w:rPr>
                <w:rFonts w:ascii="Times New Roman" w:eastAsia="Times New Roman" w:hAnsi="Times New Roman" w:cs="Times New Roman"/>
                <w:color w:val="000000"/>
                <w:sz w:val="28"/>
                <w:szCs w:val="28"/>
              </w:rPr>
              <w:t>1. Thu thập thông tin:</w:t>
            </w:r>
            <w:r w:rsidRPr="00292A28">
              <w:rPr>
                <w:rFonts w:ascii="Times New Roman" w:eastAsia="Times New Roman" w:hAnsi="Times New Roman" w:cs="Times New Roman"/>
                <w:color w:val="000000"/>
                <w:sz w:val="28"/>
                <w:szCs w:val="28"/>
              </w:rPr>
              <w:br/>
              <w:t>- Thực hiện thu thập thông tin thiết bị bao gồm: IP, địa chỉ mac, tên hãng, model...</w:t>
            </w:r>
            <w:r w:rsidRPr="00292A28">
              <w:rPr>
                <w:rFonts w:ascii="Times New Roman" w:eastAsia="Times New Roman" w:hAnsi="Times New Roman" w:cs="Times New Roman"/>
                <w:color w:val="000000"/>
                <w:sz w:val="28"/>
                <w:szCs w:val="28"/>
              </w:rPr>
              <w:br/>
              <w:t>2. Rà quét và phân tích lỗ hổng:</w:t>
            </w:r>
            <w:r w:rsidRPr="00292A28">
              <w:rPr>
                <w:rFonts w:ascii="Times New Roman" w:eastAsia="Times New Roman" w:hAnsi="Times New Roman" w:cs="Times New Roman"/>
                <w:color w:val="000000"/>
                <w:sz w:val="28"/>
                <w:szCs w:val="28"/>
              </w:rPr>
              <w:br/>
              <w:t>- Sử dụng công cụ có bản quyền thực hiện rà quét các nguy cơ an ninh mạng trên thiết bị mạng</w:t>
            </w:r>
            <w:r w:rsidRPr="00292A28">
              <w:rPr>
                <w:rFonts w:ascii="Times New Roman" w:eastAsia="Times New Roman" w:hAnsi="Times New Roman" w:cs="Times New Roman"/>
                <w:color w:val="000000"/>
                <w:sz w:val="28"/>
                <w:szCs w:val="28"/>
              </w:rPr>
              <w:br/>
              <w:t>- Kiểm tra các cổng kết nối, các dịch vụ, các chính sách thiết lập trên thiết bị</w:t>
            </w:r>
            <w:r w:rsidRPr="00292A28">
              <w:rPr>
                <w:rFonts w:ascii="Times New Roman" w:eastAsia="Times New Roman" w:hAnsi="Times New Roman" w:cs="Times New Roman"/>
                <w:color w:val="000000"/>
                <w:sz w:val="28"/>
                <w:szCs w:val="28"/>
              </w:rPr>
              <w:br/>
            </w:r>
            <w:r w:rsidRPr="00292A28">
              <w:rPr>
                <w:rFonts w:ascii="Times New Roman" w:eastAsia="Times New Roman" w:hAnsi="Times New Roman" w:cs="Times New Roman"/>
                <w:color w:val="000000"/>
                <w:sz w:val="28"/>
                <w:szCs w:val="28"/>
              </w:rPr>
              <w:lastRenderedPageBreak/>
              <w:t>3. Thử nghiệm xâm nhập:</w:t>
            </w:r>
            <w:r w:rsidRPr="00292A28">
              <w:rPr>
                <w:rFonts w:ascii="Times New Roman" w:eastAsia="Times New Roman" w:hAnsi="Times New Roman" w:cs="Times New Roman"/>
                <w:color w:val="000000"/>
                <w:sz w:val="28"/>
                <w:szCs w:val="28"/>
              </w:rPr>
              <w:br/>
              <w:t>- Xác nhận, chứng minh sự tồn tại của các điểm yếu</w:t>
            </w:r>
            <w:r w:rsidRPr="00292A28">
              <w:rPr>
                <w:rFonts w:ascii="Times New Roman" w:eastAsia="Times New Roman" w:hAnsi="Times New Roman" w:cs="Times New Roman"/>
                <w:color w:val="000000"/>
                <w:sz w:val="28"/>
                <w:szCs w:val="28"/>
              </w:rPr>
              <w:br/>
              <w:t>- Loại bỏ các kết quả thiếu chính xác</w:t>
            </w:r>
            <w:r w:rsidRPr="00292A28">
              <w:rPr>
                <w:rFonts w:ascii="Times New Roman" w:eastAsia="Times New Roman" w:hAnsi="Times New Roman" w:cs="Times New Roman"/>
                <w:color w:val="000000"/>
                <w:sz w:val="28"/>
                <w:szCs w:val="28"/>
              </w:rPr>
              <w:br/>
              <w:t>- Phân tích chuyên sâu các lỗ hổng nếu có</w:t>
            </w:r>
          </w:p>
        </w:tc>
        <w:tc>
          <w:tcPr>
            <w:tcW w:w="662"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Thiết bị</w:t>
            </w:r>
          </w:p>
        </w:tc>
        <w:tc>
          <w:tcPr>
            <w:tcW w:w="588"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r>
      <w:tr w:rsidR="00AA6F4E" w:rsidRPr="00292A28" w:rsidTr="00C2311D">
        <w:trPr>
          <w:trHeight w:val="1690"/>
        </w:trPr>
        <w:tc>
          <w:tcPr>
            <w:tcW w:w="404" w:type="pct"/>
            <w:shd w:val="clear" w:color="auto" w:fill="auto"/>
            <w:noWrap/>
            <w:vAlign w:val="center"/>
            <w:hideMark/>
          </w:tcPr>
          <w:p w:rsidR="00AA6F4E" w:rsidRPr="00292A28" w:rsidRDefault="00AA6F4E" w:rsidP="00AA6F4E">
            <w:pPr>
              <w:spacing w:before="120" w:after="120" w:line="264" w:lineRule="auto"/>
              <w:jc w:val="center"/>
              <w:rPr>
                <w:rFonts w:ascii="Times New Roman" w:eastAsia="Times New Roman" w:hAnsi="Times New Roman" w:cs="Times New Roman"/>
                <w:b/>
                <w:bCs/>
                <w:sz w:val="28"/>
                <w:szCs w:val="28"/>
              </w:rPr>
            </w:pPr>
            <w:r w:rsidRPr="00292A28">
              <w:rPr>
                <w:rFonts w:ascii="Times New Roman" w:eastAsia="Times New Roman" w:hAnsi="Times New Roman" w:cs="Times New Roman"/>
                <w:b/>
                <w:bCs/>
                <w:sz w:val="28"/>
                <w:szCs w:val="28"/>
              </w:rPr>
              <w:lastRenderedPageBreak/>
              <w:t>3</w:t>
            </w:r>
          </w:p>
        </w:tc>
        <w:tc>
          <w:tcPr>
            <w:tcW w:w="3346" w:type="pct"/>
            <w:shd w:val="clear" w:color="auto" w:fill="auto"/>
            <w:vAlign w:val="center"/>
            <w:hideMark/>
          </w:tcPr>
          <w:p w:rsidR="00AA6F4E" w:rsidRPr="00292A28" w:rsidRDefault="00AA6F4E" w:rsidP="00AA6F4E">
            <w:pPr>
              <w:spacing w:before="120" w:after="120" w:line="264" w:lineRule="auto"/>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Kiểm tra đánh giá an toàn thông tin hệ thống các thiết bị an ninh bảo mật</w:t>
            </w:r>
            <w:r w:rsidRPr="00292A28">
              <w:rPr>
                <w:rFonts w:ascii="Times New Roman" w:eastAsia="Times New Roman" w:hAnsi="Times New Roman" w:cs="Times New Roman"/>
                <w:b/>
                <w:bCs/>
                <w:color w:val="000000"/>
                <w:sz w:val="28"/>
                <w:szCs w:val="28"/>
              </w:rPr>
              <w:br/>
            </w:r>
            <w:r w:rsidRPr="00292A28">
              <w:rPr>
                <w:rFonts w:ascii="Times New Roman" w:eastAsia="Times New Roman" w:hAnsi="Times New Roman" w:cs="Times New Roman"/>
                <w:color w:val="000000"/>
                <w:sz w:val="28"/>
                <w:szCs w:val="28"/>
              </w:rPr>
              <w:t>1. Thu thập thông tin:</w:t>
            </w:r>
            <w:r w:rsidRPr="00292A28">
              <w:rPr>
                <w:rFonts w:ascii="Times New Roman" w:eastAsia="Times New Roman" w:hAnsi="Times New Roman" w:cs="Times New Roman"/>
                <w:color w:val="000000"/>
                <w:sz w:val="28"/>
                <w:szCs w:val="28"/>
              </w:rPr>
              <w:br/>
              <w:t>- Thực hiện thu thập thông tin thiết bị bao gồm: IP, địa chỉ mac, tên hãng, model...</w:t>
            </w:r>
            <w:r w:rsidRPr="00292A28">
              <w:rPr>
                <w:rFonts w:ascii="Times New Roman" w:eastAsia="Times New Roman" w:hAnsi="Times New Roman" w:cs="Times New Roman"/>
                <w:color w:val="000000"/>
                <w:sz w:val="28"/>
                <w:szCs w:val="28"/>
              </w:rPr>
              <w:br/>
              <w:t>2. Rà quét và phân tích lỗ hổng:</w:t>
            </w:r>
            <w:r w:rsidRPr="00292A28">
              <w:rPr>
                <w:rFonts w:ascii="Times New Roman" w:eastAsia="Times New Roman" w:hAnsi="Times New Roman" w:cs="Times New Roman"/>
                <w:color w:val="000000"/>
                <w:sz w:val="28"/>
                <w:szCs w:val="28"/>
              </w:rPr>
              <w:br/>
              <w:t>- Sử dụng công cụ có bản quyền thực hiện rà quét các nguy cơ an ninh mạng trên thiết bị mạng</w:t>
            </w:r>
            <w:r w:rsidRPr="00292A28">
              <w:rPr>
                <w:rFonts w:ascii="Times New Roman" w:eastAsia="Times New Roman" w:hAnsi="Times New Roman" w:cs="Times New Roman"/>
                <w:color w:val="000000"/>
                <w:sz w:val="28"/>
                <w:szCs w:val="28"/>
              </w:rPr>
              <w:br/>
              <w:t>- Kiểm tra các cổng kết nối, các dịch vụ, các chính sách thiết lập trên thiết bị</w:t>
            </w:r>
            <w:r w:rsidRPr="00292A28">
              <w:rPr>
                <w:rFonts w:ascii="Times New Roman" w:eastAsia="Times New Roman" w:hAnsi="Times New Roman" w:cs="Times New Roman"/>
                <w:color w:val="000000"/>
                <w:sz w:val="28"/>
                <w:szCs w:val="28"/>
              </w:rPr>
              <w:br/>
              <w:t>3. Thử nghiệm xâm nhập:</w:t>
            </w:r>
            <w:r w:rsidRPr="00292A28">
              <w:rPr>
                <w:rFonts w:ascii="Times New Roman" w:eastAsia="Times New Roman" w:hAnsi="Times New Roman" w:cs="Times New Roman"/>
                <w:color w:val="000000"/>
                <w:sz w:val="28"/>
                <w:szCs w:val="28"/>
              </w:rPr>
              <w:br/>
              <w:t>- Xác nhận, chứng minh sự tồn tại của các điểm yếu</w:t>
            </w:r>
            <w:r w:rsidRPr="00292A28">
              <w:rPr>
                <w:rFonts w:ascii="Times New Roman" w:eastAsia="Times New Roman" w:hAnsi="Times New Roman" w:cs="Times New Roman"/>
                <w:color w:val="000000"/>
                <w:sz w:val="28"/>
                <w:szCs w:val="28"/>
              </w:rPr>
              <w:br/>
              <w:t>- Loại bỏ các kết quả thiếu chính xác</w:t>
            </w:r>
            <w:r w:rsidRPr="00292A28">
              <w:rPr>
                <w:rFonts w:ascii="Times New Roman" w:eastAsia="Times New Roman" w:hAnsi="Times New Roman" w:cs="Times New Roman"/>
                <w:color w:val="000000"/>
                <w:sz w:val="28"/>
                <w:szCs w:val="28"/>
              </w:rPr>
              <w:br/>
              <w:t>- Phân tích chuyên sâu các lỗ hổng nếu có</w:t>
            </w:r>
          </w:p>
        </w:tc>
        <w:tc>
          <w:tcPr>
            <w:tcW w:w="662"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Thiết bị</w:t>
            </w:r>
          </w:p>
        </w:tc>
        <w:tc>
          <w:tcPr>
            <w:tcW w:w="588"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r>
      <w:tr w:rsidR="00AA6F4E" w:rsidRPr="00292A28" w:rsidTr="00C2311D">
        <w:trPr>
          <w:trHeight w:val="1408"/>
        </w:trPr>
        <w:tc>
          <w:tcPr>
            <w:tcW w:w="404" w:type="pct"/>
            <w:shd w:val="clear" w:color="auto" w:fill="auto"/>
            <w:noWrap/>
            <w:vAlign w:val="center"/>
            <w:hideMark/>
          </w:tcPr>
          <w:p w:rsidR="00AA6F4E" w:rsidRPr="00292A28" w:rsidRDefault="00AA6F4E" w:rsidP="00AA6F4E">
            <w:pPr>
              <w:spacing w:before="120" w:after="120" w:line="264" w:lineRule="auto"/>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4</w:t>
            </w:r>
          </w:p>
        </w:tc>
        <w:tc>
          <w:tcPr>
            <w:tcW w:w="3346" w:type="pct"/>
            <w:shd w:val="clear" w:color="auto" w:fill="auto"/>
            <w:vAlign w:val="bottom"/>
            <w:hideMark/>
          </w:tcPr>
          <w:p w:rsidR="00AA6F4E" w:rsidRPr="00292A28" w:rsidRDefault="00AA6F4E" w:rsidP="00AA6F4E">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b/>
                <w:bCs/>
                <w:color w:val="000000"/>
                <w:sz w:val="28"/>
                <w:szCs w:val="28"/>
              </w:rPr>
              <w:t>Kiểm tra, đánh giá hiệu quả, tính sẵn sàng của hệ thống theo phương án đảm bảo ATTT</w:t>
            </w:r>
            <w:r w:rsidRPr="00292A28">
              <w:rPr>
                <w:rFonts w:ascii="Times New Roman" w:eastAsia="Times New Roman" w:hAnsi="Times New Roman" w:cs="Times New Roman"/>
                <w:color w:val="000000"/>
                <w:sz w:val="28"/>
                <w:szCs w:val="28"/>
              </w:rPr>
              <w:br/>
              <w:t>- Kiểm tra tính đầy đủ và phù hợp của Quy chế bảo đảm an toàn thông tin theo phương án bảo đảm an toàn thông tin về quản lý được phê duyệt.</w:t>
            </w:r>
            <w:r w:rsidRPr="00292A28">
              <w:rPr>
                <w:rFonts w:ascii="Times New Roman" w:eastAsia="Times New Roman" w:hAnsi="Times New Roman" w:cs="Times New Roman"/>
                <w:color w:val="000000"/>
                <w:sz w:val="28"/>
                <w:szCs w:val="28"/>
              </w:rPr>
              <w:br/>
              <w:t>- Đánh giá việc tuân thủ các quy định, quy trình trong Quy chế bảo đảm an toàn thông tin trong quá trình vận hành, khai thác, kết thúc hoặc hủy bỏ hệ thống thông tin.</w:t>
            </w:r>
            <w:r w:rsidRPr="00292A28">
              <w:rPr>
                <w:rFonts w:ascii="Times New Roman" w:eastAsia="Times New Roman" w:hAnsi="Times New Roman" w:cs="Times New Roman"/>
                <w:color w:val="000000"/>
                <w:sz w:val="28"/>
                <w:szCs w:val="28"/>
              </w:rPr>
              <w:br/>
              <w:t>- Đánh giá việc thiết kế hệ thống theo phương án bảo đảm an toàn thông tin được phê duyệt.</w:t>
            </w:r>
            <w:r w:rsidRPr="00292A28">
              <w:rPr>
                <w:rFonts w:ascii="Times New Roman" w:eastAsia="Times New Roman" w:hAnsi="Times New Roman" w:cs="Times New Roman"/>
                <w:color w:val="000000"/>
                <w:sz w:val="28"/>
                <w:szCs w:val="28"/>
              </w:rPr>
              <w:br/>
              <w:t>- Đánh giá việc thiết lập, cấu hình hệ thống theo phương án bảo đảm an toàn thông tin được phê duyệt.</w:t>
            </w:r>
            <w:r w:rsidRPr="00292A28">
              <w:rPr>
                <w:rFonts w:ascii="Times New Roman" w:eastAsia="Times New Roman" w:hAnsi="Times New Roman" w:cs="Times New Roman"/>
                <w:color w:val="000000"/>
                <w:sz w:val="28"/>
                <w:szCs w:val="28"/>
              </w:rPr>
              <w:br/>
              <w:t>- Kiểm tra việc cấu hình, tăng cường bảo mật cho thiết bị hệ thống, hệ điều hàng, ứng dụng, cơ sở dữ liệu và các thành phần khác liên quan trong hệ thống theo hướng dẫn của Bộ Thông tin và Truyền thông.</w:t>
            </w:r>
          </w:p>
        </w:tc>
        <w:tc>
          <w:tcPr>
            <w:tcW w:w="662"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Hệ thống</w:t>
            </w:r>
          </w:p>
        </w:tc>
        <w:tc>
          <w:tcPr>
            <w:tcW w:w="588"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bl>
    <w:p w:rsidR="00F14E0B" w:rsidRDefault="00F14E0B" w:rsidP="00292A28">
      <w:pPr>
        <w:spacing w:before="120" w:after="120" w:line="264" w:lineRule="auto"/>
        <w:rPr>
          <w:rFonts w:ascii="Times New Roman" w:hAnsi="Times New Roman" w:cs="Times New Roman"/>
          <w:b/>
          <w:sz w:val="28"/>
          <w:szCs w:val="28"/>
        </w:rPr>
      </w:pPr>
    </w:p>
    <w:p w:rsidR="002F1B08" w:rsidRDefault="002F1B08" w:rsidP="009A35D9">
      <w:pPr>
        <w:ind w:firstLine="426"/>
        <w:rPr>
          <w:rFonts w:ascii="Times New Roman" w:hAnsi="Times New Roman" w:cs="Times New Roman"/>
          <w:b/>
          <w:sz w:val="28"/>
          <w:szCs w:val="28"/>
        </w:rPr>
      </w:pPr>
      <w:r>
        <w:rPr>
          <w:rFonts w:ascii="Times New Roman" w:hAnsi="Times New Roman" w:cs="Times New Roman"/>
          <w:b/>
          <w:sz w:val="28"/>
          <w:szCs w:val="28"/>
        </w:rPr>
        <w:br w:type="page"/>
      </w:r>
      <w:r w:rsidR="00F36548" w:rsidRPr="00F36548">
        <w:rPr>
          <w:rFonts w:ascii="Times New Roman" w:hAnsi="Times New Roman" w:cs="Times New Roman"/>
          <w:sz w:val="28"/>
          <w:szCs w:val="28"/>
        </w:rPr>
        <w:lastRenderedPageBreak/>
        <w:t xml:space="preserve">- </w:t>
      </w:r>
      <w:r>
        <w:rPr>
          <w:rFonts w:ascii="Times New Roman" w:hAnsi="Times New Roman" w:cs="Times New Roman"/>
          <w:b/>
          <w:sz w:val="28"/>
          <w:szCs w:val="28"/>
        </w:rPr>
        <w:t>Danh sách</w:t>
      </w:r>
      <w:r w:rsidR="009A35D9">
        <w:rPr>
          <w:rFonts w:ascii="Times New Roman" w:hAnsi="Times New Roman" w:cs="Times New Roman"/>
          <w:b/>
          <w:sz w:val="28"/>
          <w:szCs w:val="28"/>
        </w:rPr>
        <w:t xml:space="preserve"> chi tiết</w:t>
      </w:r>
      <w:r>
        <w:rPr>
          <w:rFonts w:ascii="Times New Roman" w:hAnsi="Times New Roman" w:cs="Times New Roman"/>
          <w:b/>
          <w:sz w:val="28"/>
          <w:szCs w:val="28"/>
        </w:rPr>
        <w:t xml:space="preserve"> các nội dung Đánh giá An toàn thông tin:</w:t>
      </w:r>
    </w:p>
    <w:p w:rsidR="002F1B08" w:rsidRPr="002F1B08" w:rsidRDefault="002F1B08" w:rsidP="002F1B08">
      <w:pPr>
        <w:pStyle w:val="ListParagraph"/>
        <w:numPr>
          <w:ilvl w:val="0"/>
          <w:numId w:val="13"/>
        </w:numPr>
        <w:rPr>
          <w:rFonts w:ascii="Times New Roman" w:hAnsi="Times New Roman" w:cs="Times New Roman"/>
          <w:b/>
          <w:sz w:val="28"/>
          <w:szCs w:val="28"/>
        </w:rPr>
      </w:pPr>
      <w:r w:rsidRPr="002F1B08">
        <w:rPr>
          <w:rFonts w:ascii="Times New Roman" w:eastAsia="Times New Roman" w:hAnsi="Times New Roman" w:cs="Times New Roman"/>
          <w:b/>
          <w:bCs/>
          <w:color w:val="000000"/>
          <w:sz w:val="28"/>
          <w:szCs w:val="28"/>
        </w:rPr>
        <w:t>Kiểm tra rà quét, đánh giá lỗ hổng bảo mật cho máy chủ</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875"/>
        <w:gridCol w:w="1491"/>
      </w:tblGrid>
      <w:tr w:rsidR="002F1B08" w:rsidRPr="002F1B08" w:rsidTr="002F1B08">
        <w:trPr>
          <w:trHeight w:val="510"/>
          <w:jc w:val="center"/>
        </w:trPr>
        <w:tc>
          <w:tcPr>
            <w:tcW w:w="1000" w:type="dxa"/>
            <w:shd w:val="clear" w:color="auto" w:fill="auto"/>
            <w:noWrap/>
            <w:vAlign w:val="center"/>
            <w:hideMark/>
          </w:tcPr>
          <w:p w:rsidR="002F1B08" w:rsidRPr="002F1B08" w:rsidRDefault="002F1B08" w:rsidP="001665F4">
            <w:pPr>
              <w:jc w:val="center"/>
              <w:rPr>
                <w:rFonts w:ascii="Times New Roman" w:hAnsi="Times New Roman" w:cs="Times New Roman"/>
                <w:b/>
                <w:bCs/>
                <w:sz w:val="28"/>
                <w:szCs w:val="28"/>
              </w:rPr>
            </w:pPr>
            <w:r w:rsidRPr="002F1B08">
              <w:rPr>
                <w:rFonts w:ascii="Times New Roman" w:hAnsi="Times New Roman" w:cs="Times New Roman"/>
                <w:b/>
                <w:bCs/>
                <w:sz w:val="28"/>
                <w:szCs w:val="28"/>
              </w:rPr>
              <w:t>STT</w:t>
            </w:r>
          </w:p>
        </w:tc>
        <w:tc>
          <w:tcPr>
            <w:tcW w:w="4875" w:type="dxa"/>
            <w:shd w:val="clear" w:color="auto" w:fill="auto"/>
            <w:noWrap/>
            <w:vAlign w:val="center"/>
            <w:hideMark/>
          </w:tcPr>
          <w:p w:rsidR="002F1B08" w:rsidRPr="002F1B08" w:rsidRDefault="002F1B08" w:rsidP="001665F4">
            <w:pPr>
              <w:jc w:val="center"/>
              <w:rPr>
                <w:rFonts w:ascii="Times New Roman" w:hAnsi="Times New Roman" w:cs="Times New Roman"/>
                <w:b/>
                <w:bCs/>
                <w:sz w:val="28"/>
                <w:szCs w:val="28"/>
              </w:rPr>
            </w:pPr>
            <w:r w:rsidRPr="002F1B08">
              <w:rPr>
                <w:rFonts w:ascii="Times New Roman" w:hAnsi="Times New Roman" w:cs="Times New Roman"/>
                <w:b/>
                <w:bCs/>
                <w:sz w:val="28"/>
                <w:szCs w:val="28"/>
              </w:rPr>
              <w:t>Máy chủ</w:t>
            </w:r>
          </w:p>
        </w:tc>
        <w:tc>
          <w:tcPr>
            <w:tcW w:w="1491" w:type="dxa"/>
            <w:shd w:val="clear" w:color="auto" w:fill="auto"/>
            <w:noWrap/>
            <w:vAlign w:val="center"/>
            <w:hideMark/>
          </w:tcPr>
          <w:p w:rsidR="002F1B08" w:rsidRPr="002F1B08" w:rsidRDefault="002F1B08" w:rsidP="001665F4">
            <w:pPr>
              <w:jc w:val="center"/>
              <w:rPr>
                <w:rFonts w:ascii="Times New Roman" w:hAnsi="Times New Roman" w:cs="Times New Roman"/>
                <w:b/>
                <w:bCs/>
                <w:sz w:val="28"/>
                <w:szCs w:val="28"/>
              </w:rPr>
            </w:pPr>
            <w:r w:rsidRPr="002F1B08">
              <w:rPr>
                <w:rFonts w:ascii="Times New Roman" w:hAnsi="Times New Roman" w:cs="Times New Roman"/>
                <w:b/>
                <w:bCs/>
                <w:sz w:val="28"/>
                <w:szCs w:val="28"/>
              </w:rPr>
              <w:t>Ghi chú</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Một cửa</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DVC_1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DVC_2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 Notify</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MC_AD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MC_Data 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MC_Data 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MC_HA_APP_01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MC_HA_APP_02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MC_HA_CC_1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10</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MC_HA_CC_2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11</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MC_HA_CD_1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12</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MC_HA_CD_2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13</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MC_Portal 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14</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MC_Portal 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15</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MC_Service_01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16</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MC_Service_02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Số hóa</w:t>
            </w:r>
          </w:p>
        </w:tc>
      </w:tr>
      <w:tr w:rsidR="002F1B08" w:rsidRPr="002F1B08" w:rsidTr="002F1B08">
        <w:trPr>
          <w:trHeight w:val="49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17</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Web_Sohoa_SNV_(BK)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5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18</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Web_Sohoa_SNV</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19</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DB_Sohoa_SNV</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0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20</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DB_Sohoa_SNV_(BK)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9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21</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DBFile_Sohoa_SNV</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9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lastRenderedPageBreak/>
              <w:t>Thanh toán TT</w:t>
            </w:r>
          </w:p>
        </w:tc>
      </w:tr>
      <w:tr w:rsidR="002F1B08" w:rsidRPr="002F1B08" w:rsidTr="002F1B08">
        <w:trPr>
          <w:trHeight w:val="42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22</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DB_Thanhtoantructuyen_NEW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23</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ThanhToanTrucTuyen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6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24</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WebSV_Thanhtoantructuyen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80"/>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Cổng tỉnh/tỉnh ủy</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25</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SPDATA2013_BK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26</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SPFE2013_02_BK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27</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SPFE2013_240_BK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2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28</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SPSearch2013</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29</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SPDB_01_VPTU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30</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SPDB_02_VPTU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31</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SPDBAnalysis_VPTU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32</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SPFE_02_VPTU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33</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SPWebApp_VPTU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Cổng SBN</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34</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DB2_Cong_SBN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35</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DB_CongNew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36</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HA_Proxy_CongSBN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37</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WebCong_SBN_New_4</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38</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WebCong_SBN_New_1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1022</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39</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DB_1022_01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40</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DB_1022_02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41</w:t>
            </w:r>
          </w:p>
        </w:tc>
        <w:tc>
          <w:tcPr>
            <w:tcW w:w="4875" w:type="dxa"/>
            <w:shd w:val="clear" w:color="auto" w:fill="auto"/>
            <w:vAlign w:val="center"/>
            <w:hideMark/>
          </w:tcPr>
          <w:p w:rsidR="002F1B08" w:rsidRPr="002F1B08" w:rsidRDefault="00974EE9" w:rsidP="001665F4">
            <w:pPr>
              <w:jc w:val="center"/>
              <w:rPr>
                <w:rFonts w:ascii="Times New Roman" w:hAnsi="Times New Roman" w:cs="Times New Roman"/>
                <w:sz w:val="28"/>
                <w:szCs w:val="28"/>
              </w:rPr>
            </w:pPr>
            <w:r>
              <w:rPr>
                <w:rFonts w:ascii="Times New Roman" w:hAnsi="Times New Roman" w:cs="Times New Roman"/>
                <w:sz w:val="28"/>
                <w:szCs w:val="28"/>
              </w:rPr>
              <w:t>HAProxy_1022_01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42</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HAProxy_1022_02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43</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Web_1022_01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lastRenderedPageBreak/>
              <w:t>44</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Web_1022_02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eGov</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45</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eGov-TDH-Ubuntu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46</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eGOv_Bmail_New(2)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47</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eGOv_Bmail_New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48</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eGov_Chat</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49</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eGov_Data</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50</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eGov_Data_2</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51</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eGov_Data_VPUB</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52</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Egov_New(thay173</w:t>
            </w:r>
            <w:r w:rsidR="00E343C3">
              <w:rPr>
                <w:rFonts w:ascii="Times New Roman" w:hAnsi="Times New Roman" w:cs="Times New Roman"/>
                <w:sz w:val="28"/>
                <w:szCs w:val="28"/>
              </w:rPr>
              <w:t>)</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53</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eGov_VPUB_NEW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2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54</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eGov_Web_HuyenTP_1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55</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e</w:t>
            </w:r>
            <w:r w:rsidR="00E343C3">
              <w:rPr>
                <w:rFonts w:ascii="Times New Roman" w:hAnsi="Times New Roman" w:cs="Times New Roman"/>
                <w:sz w:val="28"/>
                <w:szCs w:val="28"/>
              </w:rPr>
              <w:t>Gov_Web_HuyenTP_2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56</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eGov_Web_SBN_1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0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57</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eGov_Web_SBN_2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58</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eGovSBN3_New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59</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BMM_KD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60</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eGov_DBVPTU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61</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62</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63</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eGov_KD_DB01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64</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eGov_KD_DB02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65</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eGov_KD_SSO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66</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 xml:space="preserve">eGov_Mail_KD </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67</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68</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eGovCHAT_KD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lastRenderedPageBreak/>
              <w:t>HKG</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69</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DB_HKG</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70</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Server_HKG2012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71</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SQL_HKG2012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Web SBN</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72</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DATA-BAUCU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73</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DATA_SBN_v2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74</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Hosting2012_</w:t>
            </w:r>
            <w:r w:rsidR="002F1B08" w:rsidRPr="002F1B08">
              <w:rPr>
                <w:rFonts w:ascii="Times New Roman" w:hAnsi="Times New Roman" w:cs="Times New Roman"/>
                <w:sz w:val="28"/>
                <w:szCs w:val="28"/>
              </w:rPr>
              <w:t>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75</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Hostweb2012_v2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Smart Radio</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76</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Web01_SmartRadio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77</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Web02_SmartRadio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78</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DB01_SmartRadio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79</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DB02_SmartRadio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80</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MGW01-SmartRadio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81</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MGW02-SmartRadio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82</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Proxy01_SmartRadio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83</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Proxy02_SmartRadio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84</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Streaming_SmartRadio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DNS</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85</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DNS-EXT-SECOND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86</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DNS-INT-Sec 2- (New)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6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87</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DNS-INT-Sec2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28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88</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DNS_NEW_EXT_2022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89</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DNS_WIN2019_INT</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90</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eKGIS_SQL</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lastRenderedPageBreak/>
              <w:t>iLIS</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91</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iLIS-3_BK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92</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iLIS-data</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93</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iLIS_web</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QLCBCCVC</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94</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QLCBCCVC_APP1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95</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QLCBCCVC_APP2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96</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QLCBCCVC_APP3</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97</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QLCBCCVC_DB1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4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98</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QLCBCCVC_DB2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4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TVĐT</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99</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TVĐT_DATA</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100</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TVĐT_WEB</w:t>
            </w:r>
            <w:bookmarkStart w:id="0" w:name="_GoBack"/>
            <w:bookmarkEnd w:id="0"/>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bl>
    <w:p w:rsidR="002F1B08" w:rsidRPr="002F1B08" w:rsidRDefault="002F1B08" w:rsidP="002F1B08">
      <w:pPr>
        <w:pStyle w:val="ListParagraph"/>
        <w:rPr>
          <w:rFonts w:ascii="Times New Roman" w:hAnsi="Times New Roman" w:cs="Times New Roman"/>
          <w:b/>
          <w:sz w:val="28"/>
          <w:szCs w:val="28"/>
        </w:rPr>
      </w:pPr>
    </w:p>
    <w:p w:rsidR="002F1B08" w:rsidRPr="002F1B08" w:rsidRDefault="002F1B08" w:rsidP="002F1B08">
      <w:pPr>
        <w:pStyle w:val="ListParagraph"/>
        <w:numPr>
          <w:ilvl w:val="0"/>
          <w:numId w:val="13"/>
        </w:numPr>
        <w:rPr>
          <w:rFonts w:ascii="Times New Roman" w:hAnsi="Times New Roman" w:cs="Times New Roman"/>
          <w:b/>
          <w:sz w:val="28"/>
          <w:szCs w:val="28"/>
        </w:rPr>
      </w:pPr>
      <w:r w:rsidRPr="00292A28">
        <w:rPr>
          <w:rFonts w:ascii="Times New Roman" w:eastAsia="Times New Roman" w:hAnsi="Times New Roman" w:cs="Times New Roman"/>
          <w:b/>
          <w:bCs/>
          <w:color w:val="000000"/>
          <w:sz w:val="28"/>
          <w:szCs w:val="28"/>
        </w:rPr>
        <w:t>Kiểm tra rà quét, đánh giá lỗ hổng bảo mật hệ thống các thiết bị mạng</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60"/>
        <w:gridCol w:w="1900"/>
        <w:gridCol w:w="1900"/>
      </w:tblGrid>
      <w:tr w:rsidR="002F1B08" w:rsidRPr="002F1B08" w:rsidTr="002F1B08">
        <w:trPr>
          <w:trHeight w:val="315"/>
          <w:jc w:val="center"/>
        </w:trPr>
        <w:tc>
          <w:tcPr>
            <w:tcW w:w="760" w:type="dxa"/>
            <w:shd w:val="clear" w:color="auto" w:fill="auto"/>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STT</w:t>
            </w:r>
          </w:p>
        </w:tc>
        <w:tc>
          <w:tcPr>
            <w:tcW w:w="3460" w:type="dxa"/>
            <w:shd w:val="clear" w:color="auto" w:fill="auto"/>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Thiết bị</w:t>
            </w:r>
          </w:p>
        </w:tc>
        <w:tc>
          <w:tcPr>
            <w:tcW w:w="1900" w:type="dxa"/>
            <w:shd w:val="clear" w:color="auto" w:fill="auto"/>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Số lượng</w:t>
            </w:r>
          </w:p>
        </w:tc>
        <w:tc>
          <w:tcPr>
            <w:tcW w:w="1900" w:type="dxa"/>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Ghi chú</w:t>
            </w: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Router Cisco</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HA Aruba</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3</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Peplink Balance</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4</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Aruba Core</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5</w:t>
            </w:r>
          </w:p>
        </w:tc>
        <w:tc>
          <w:tcPr>
            <w:tcW w:w="34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Aruba Lan-Wan</w:t>
            </w:r>
          </w:p>
        </w:tc>
        <w:tc>
          <w:tcPr>
            <w:tcW w:w="190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tcPr>
          <w:p w:rsidR="002F1B08" w:rsidRPr="002F1B08" w:rsidRDefault="00F10776" w:rsidP="002F1B08">
            <w:pPr>
              <w:jc w:val="center"/>
              <w:rPr>
                <w:rFonts w:ascii="Times New Roman" w:hAnsi="Times New Roman" w:cs="Times New Roman"/>
                <w:sz w:val="28"/>
                <w:szCs w:val="28"/>
              </w:rPr>
            </w:pPr>
            <w:r>
              <w:rPr>
                <w:rFonts w:ascii="Times New Roman" w:hAnsi="Times New Roman" w:cs="Times New Roman"/>
                <w:sz w:val="28"/>
                <w:szCs w:val="28"/>
              </w:rPr>
              <w:t>6</w:t>
            </w:r>
          </w:p>
        </w:tc>
        <w:tc>
          <w:tcPr>
            <w:tcW w:w="34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Cisco</w:t>
            </w:r>
          </w:p>
        </w:tc>
        <w:tc>
          <w:tcPr>
            <w:tcW w:w="190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tcPr>
          <w:p w:rsidR="002F1B08" w:rsidRPr="002F1B08" w:rsidRDefault="00F10776" w:rsidP="002F1B08">
            <w:pPr>
              <w:jc w:val="center"/>
              <w:rPr>
                <w:rFonts w:ascii="Times New Roman" w:hAnsi="Times New Roman" w:cs="Times New Roman"/>
                <w:sz w:val="28"/>
                <w:szCs w:val="28"/>
              </w:rPr>
            </w:pPr>
            <w:r>
              <w:rPr>
                <w:rFonts w:ascii="Times New Roman" w:hAnsi="Times New Roman" w:cs="Times New Roman"/>
                <w:sz w:val="28"/>
                <w:szCs w:val="28"/>
              </w:rPr>
              <w:t>7</w:t>
            </w:r>
          </w:p>
        </w:tc>
        <w:tc>
          <w:tcPr>
            <w:tcW w:w="34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Pr>
                <w:rFonts w:ascii="Times New Roman" w:hAnsi="Times New Roman" w:cs="Times New Roman"/>
                <w:sz w:val="28"/>
                <w:szCs w:val="28"/>
              </w:rPr>
              <w:t>Linksys</w:t>
            </w:r>
          </w:p>
        </w:tc>
        <w:tc>
          <w:tcPr>
            <w:tcW w:w="190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bl>
    <w:p w:rsidR="002F1B08" w:rsidRDefault="002F1B08" w:rsidP="002F1B08">
      <w:pPr>
        <w:pStyle w:val="ListParagraph"/>
        <w:rPr>
          <w:rFonts w:ascii="Times New Roman" w:hAnsi="Times New Roman" w:cs="Times New Roman"/>
          <w:b/>
          <w:sz w:val="28"/>
          <w:szCs w:val="28"/>
        </w:rPr>
      </w:pPr>
    </w:p>
    <w:p w:rsidR="005252ED" w:rsidRDefault="005252ED" w:rsidP="002F1B08">
      <w:pPr>
        <w:pStyle w:val="ListParagraph"/>
        <w:rPr>
          <w:rFonts w:ascii="Times New Roman" w:hAnsi="Times New Roman" w:cs="Times New Roman"/>
          <w:b/>
          <w:sz w:val="28"/>
          <w:szCs w:val="28"/>
        </w:rPr>
      </w:pPr>
    </w:p>
    <w:p w:rsidR="00A12AC0" w:rsidRDefault="00A12AC0" w:rsidP="002F1B08">
      <w:pPr>
        <w:pStyle w:val="ListParagraph"/>
        <w:rPr>
          <w:rFonts w:ascii="Times New Roman" w:hAnsi="Times New Roman" w:cs="Times New Roman"/>
          <w:b/>
          <w:sz w:val="28"/>
          <w:szCs w:val="28"/>
        </w:rPr>
      </w:pPr>
    </w:p>
    <w:p w:rsidR="00A12AC0" w:rsidRDefault="00A12AC0" w:rsidP="002F1B08">
      <w:pPr>
        <w:pStyle w:val="ListParagraph"/>
        <w:rPr>
          <w:rFonts w:ascii="Times New Roman" w:hAnsi="Times New Roman" w:cs="Times New Roman"/>
          <w:b/>
          <w:sz w:val="28"/>
          <w:szCs w:val="28"/>
        </w:rPr>
      </w:pPr>
    </w:p>
    <w:p w:rsidR="00BA1A4D" w:rsidRDefault="00BA1A4D" w:rsidP="005C722D">
      <w:pPr>
        <w:pStyle w:val="ListParagraph"/>
        <w:numPr>
          <w:ilvl w:val="0"/>
          <w:numId w:val="13"/>
        </w:numPr>
        <w:ind w:left="0" w:firstLine="360"/>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lastRenderedPageBreak/>
        <w:t>Kiểm tra đánh giá an toàn thông tin hệ thống các thiết bị an ninh bảo mật</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60"/>
        <w:gridCol w:w="1900"/>
        <w:gridCol w:w="1900"/>
      </w:tblGrid>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STT</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b/>
                <w:bCs/>
                <w:sz w:val="28"/>
                <w:szCs w:val="28"/>
              </w:rPr>
            </w:pPr>
            <w:r w:rsidRPr="00BA1A4D">
              <w:rPr>
                <w:rFonts w:ascii="Times New Roman" w:hAnsi="Times New Roman" w:cs="Times New Roman"/>
                <w:b/>
                <w:bCs/>
                <w:sz w:val="28"/>
                <w:szCs w:val="28"/>
              </w:rPr>
              <w:t>Tên thiết bị</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b/>
                <w:bCs/>
                <w:sz w:val="28"/>
                <w:szCs w:val="28"/>
              </w:rPr>
            </w:pPr>
            <w:r w:rsidRPr="00BA1A4D">
              <w:rPr>
                <w:rFonts w:ascii="Times New Roman" w:hAnsi="Times New Roman" w:cs="Times New Roman"/>
                <w:b/>
                <w:bCs/>
                <w:sz w:val="28"/>
                <w:szCs w:val="28"/>
              </w:rPr>
              <w:t>Số lượng</w:t>
            </w:r>
          </w:p>
        </w:tc>
        <w:tc>
          <w:tcPr>
            <w:tcW w:w="1900" w:type="dxa"/>
            <w:vAlign w:val="center"/>
          </w:tcPr>
          <w:p w:rsidR="00BA1A4D" w:rsidRPr="00BA1A4D" w:rsidRDefault="00BA1A4D" w:rsidP="00BA1A4D">
            <w:pPr>
              <w:jc w:val="center"/>
              <w:rPr>
                <w:rFonts w:ascii="Times New Roman" w:hAnsi="Times New Roman" w:cs="Times New Roman"/>
                <w:b/>
                <w:bCs/>
                <w:sz w:val="28"/>
                <w:szCs w:val="28"/>
              </w:rPr>
            </w:pPr>
            <w:r w:rsidRPr="00BA1A4D">
              <w:rPr>
                <w:rFonts w:ascii="Times New Roman" w:hAnsi="Times New Roman" w:cs="Times New Roman"/>
                <w:b/>
                <w:bCs/>
                <w:sz w:val="28"/>
                <w:szCs w:val="28"/>
              </w:rPr>
              <w:t>Ghi chú</w:t>
            </w: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Abor</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2</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color w:val="000000"/>
                <w:sz w:val="28"/>
                <w:szCs w:val="28"/>
              </w:rPr>
            </w:pPr>
            <w:r w:rsidRPr="00BA1A4D">
              <w:rPr>
                <w:rFonts w:ascii="Times New Roman" w:hAnsi="Times New Roman" w:cs="Times New Roman"/>
                <w:color w:val="000000"/>
                <w:sz w:val="28"/>
                <w:szCs w:val="28"/>
              </w:rPr>
              <w:t>Trend Micro tipping point</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4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3</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Barracuda Web</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4</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Barracuda Email</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5</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Forti Web</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6</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Sophos</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7</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Fortinet</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2</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bl>
    <w:p w:rsidR="00BA1A4D" w:rsidRDefault="00BA1A4D" w:rsidP="00BA1A4D">
      <w:pPr>
        <w:pStyle w:val="ListParagraph"/>
        <w:rPr>
          <w:rFonts w:ascii="Times New Roman" w:hAnsi="Times New Roman" w:cs="Times New Roman"/>
          <w:b/>
          <w:sz w:val="28"/>
          <w:szCs w:val="28"/>
        </w:rPr>
      </w:pPr>
    </w:p>
    <w:p w:rsidR="005252ED" w:rsidRPr="005252ED" w:rsidRDefault="005252ED" w:rsidP="005C722D">
      <w:pPr>
        <w:pStyle w:val="ListParagraph"/>
        <w:numPr>
          <w:ilvl w:val="0"/>
          <w:numId w:val="13"/>
        </w:numPr>
        <w:ind w:left="0" w:firstLine="360"/>
        <w:rPr>
          <w:rFonts w:ascii="Times New Roman" w:hAnsi="Times New Roman" w:cs="Times New Roman"/>
          <w:b/>
          <w:sz w:val="28"/>
          <w:szCs w:val="28"/>
        </w:rPr>
      </w:pPr>
      <w:r w:rsidRPr="00292A28">
        <w:rPr>
          <w:rFonts w:ascii="Times New Roman" w:eastAsia="Times New Roman" w:hAnsi="Times New Roman" w:cs="Times New Roman"/>
          <w:b/>
          <w:bCs/>
          <w:color w:val="000000"/>
          <w:sz w:val="28"/>
          <w:szCs w:val="28"/>
        </w:rPr>
        <w:t>Kiểm tra, đánh giá hiệu quả, tính sẵn sàng của hệ thống theo phương án đảm bảo ATTT</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630"/>
        <w:gridCol w:w="1730"/>
        <w:gridCol w:w="1900"/>
      </w:tblGrid>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b/>
                <w:sz w:val="28"/>
                <w:szCs w:val="28"/>
              </w:rPr>
            </w:pPr>
            <w:r w:rsidRPr="005252ED">
              <w:rPr>
                <w:rFonts w:ascii="Times New Roman" w:hAnsi="Times New Roman" w:cs="Times New Roman"/>
                <w:b/>
                <w:sz w:val="28"/>
                <w:szCs w:val="28"/>
              </w:rPr>
              <w:t>STT</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b/>
                <w:bCs/>
                <w:sz w:val="28"/>
                <w:szCs w:val="28"/>
              </w:rPr>
            </w:pPr>
            <w:r w:rsidRPr="005252ED">
              <w:rPr>
                <w:rFonts w:ascii="Times New Roman" w:hAnsi="Times New Roman" w:cs="Times New Roman"/>
                <w:b/>
                <w:bCs/>
                <w:sz w:val="28"/>
                <w:szCs w:val="28"/>
              </w:rPr>
              <w:t>Tên hệ thống</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b/>
                <w:bCs/>
                <w:sz w:val="28"/>
                <w:szCs w:val="28"/>
              </w:rPr>
            </w:pPr>
            <w:r w:rsidRPr="005252ED">
              <w:rPr>
                <w:rFonts w:ascii="Times New Roman" w:hAnsi="Times New Roman" w:cs="Times New Roman"/>
                <w:b/>
                <w:bCs/>
                <w:sz w:val="28"/>
                <w:szCs w:val="28"/>
              </w:rPr>
              <w:t>Số lượng</w:t>
            </w:r>
          </w:p>
        </w:tc>
        <w:tc>
          <w:tcPr>
            <w:tcW w:w="1900" w:type="dxa"/>
            <w:vAlign w:val="center"/>
          </w:tcPr>
          <w:p w:rsidR="005252ED" w:rsidRPr="005252ED" w:rsidRDefault="005252ED" w:rsidP="005252ED">
            <w:pPr>
              <w:jc w:val="center"/>
              <w:rPr>
                <w:rFonts w:ascii="Times New Roman" w:hAnsi="Times New Roman" w:cs="Times New Roman"/>
                <w:b/>
                <w:bCs/>
                <w:sz w:val="28"/>
                <w:szCs w:val="28"/>
              </w:rPr>
            </w:pPr>
            <w:r w:rsidRPr="005252ED">
              <w:rPr>
                <w:rFonts w:ascii="Times New Roman" w:hAnsi="Times New Roman" w:cs="Times New Roman"/>
                <w:b/>
                <w:bCs/>
                <w:sz w:val="28"/>
                <w:szCs w:val="28"/>
              </w:rPr>
              <w:t>Ghi chú</w:t>
            </w: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Cổng TTĐT</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2</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Một cửa</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630"/>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3</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xử lý Văn bản và Điều hành (eGov)</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4</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phản ánh hiện trường (1022)</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5</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Dịch vụ công</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bl>
    <w:p w:rsidR="00E9710C" w:rsidRDefault="00E9710C" w:rsidP="005252ED">
      <w:pPr>
        <w:pStyle w:val="ListParagraph"/>
        <w:rPr>
          <w:rFonts w:ascii="Times New Roman" w:hAnsi="Times New Roman" w:cs="Times New Roman"/>
          <w:b/>
          <w:sz w:val="28"/>
          <w:szCs w:val="28"/>
        </w:rPr>
      </w:pPr>
    </w:p>
    <w:p w:rsidR="002F1B08" w:rsidRPr="00292A28" w:rsidRDefault="00E9710C" w:rsidP="00E9710C">
      <w:pPr>
        <w:rPr>
          <w:rFonts w:ascii="Times New Roman" w:hAnsi="Times New Roman" w:cs="Times New Roman"/>
          <w:b/>
          <w:sz w:val="28"/>
          <w:szCs w:val="28"/>
        </w:rPr>
      </w:pPr>
      <w:r>
        <w:rPr>
          <w:rFonts w:ascii="Times New Roman" w:hAnsi="Times New Roman" w:cs="Times New Roman"/>
          <w:b/>
          <w:sz w:val="28"/>
          <w:szCs w:val="28"/>
        </w:rPr>
        <w:br w:type="page"/>
      </w:r>
    </w:p>
    <w:p w:rsidR="006D743E" w:rsidRDefault="00EB3256" w:rsidP="00F82BDB">
      <w:pPr>
        <w:pStyle w:val="ListParagraph"/>
        <w:numPr>
          <w:ilvl w:val="0"/>
          <w:numId w:val="1"/>
        </w:numPr>
        <w:spacing w:before="120" w:after="120" w:line="264" w:lineRule="auto"/>
        <w:rPr>
          <w:rFonts w:ascii="Times New Roman" w:hAnsi="Times New Roman" w:cs="Times New Roman"/>
          <w:b/>
          <w:sz w:val="28"/>
          <w:szCs w:val="28"/>
        </w:rPr>
      </w:pPr>
      <w:r w:rsidRPr="00292A28">
        <w:rPr>
          <w:rFonts w:ascii="Times New Roman" w:hAnsi="Times New Roman" w:cs="Times New Roman"/>
          <w:b/>
          <w:sz w:val="28"/>
          <w:szCs w:val="28"/>
        </w:rPr>
        <w:lastRenderedPageBreak/>
        <w:t>Diễn tập thực chiến ứng phó sự cố an toàn thông tin mạng.</w:t>
      </w:r>
    </w:p>
    <w:p w:rsidR="0043115C" w:rsidRDefault="0043115C" w:rsidP="0043115C">
      <w:pPr>
        <w:pStyle w:val="ListParagraph"/>
        <w:numPr>
          <w:ilvl w:val="0"/>
          <w:numId w:val="10"/>
        </w:numPr>
        <w:spacing w:before="120" w:after="120" w:line="276" w:lineRule="auto"/>
        <w:rPr>
          <w:rFonts w:ascii="Times New Roman" w:hAnsi="Times New Roman" w:cs="Times New Roman"/>
          <w:b/>
          <w:sz w:val="28"/>
          <w:szCs w:val="28"/>
        </w:rPr>
      </w:pPr>
      <w:r>
        <w:rPr>
          <w:rFonts w:ascii="Times New Roman" w:hAnsi="Times New Roman" w:cs="Times New Roman"/>
          <w:b/>
          <w:sz w:val="28"/>
          <w:szCs w:val="28"/>
        </w:rPr>
        <w:t>Kế hoạch diễn tập</w:t>
      </w:r>
    </w:p>
    <w:p w:rsidR="0043115C" w:rsidRPr="008C15CF" w:rsidRDefault="0043115C" w:rsidP="008C15CF">
      <w:pPr>
        <w:pStyle w:val="ListParagraph"/>
        <w:spacing w:before="120" w:after="120" w:line="276" w:lineRule="auto"/>
        <w:ind w:left="426"/>
        <w:rPr>
          <w:rFonts w:ascii="Times New Roman" w:hAnsi="Times New Roman" w:cs="Times New Roman"/>
          <w:sz w:val="28"/>
          <w:szCs w:val="28"/>
        </w:rPr>
      </w:pPr>
      <w:r>
        <w:rPr>
          <w:rFonts w:ascii="Times New Roman" w:hAnsi="Times New Roman" w:cs="Times New Roman"/>
          <w:sz w:val="28"/>
          <w:szCs w:val="28"/>
        </w:rPr>
        <w:t>Thời gian diễn tập trong 10 ngày, cụ thể như sau:</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4253"/>
        <w:gridCol w:w="2126"/>
        <w:gridCol w:w="1701"/>
      </w:tblGrid>
      <w:tr w:rsidR="0043115C" w:rsidTr="0043115C">
        <w:trPr>
          <w:trHeight w:val="661"/>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Thời gian thực hiện</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Nội dung thực hiện</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Đầu mối chủ trì</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ind w:right="-104"/>
              <w:jc w:val="center"/>
              <w:rPr>
                <w:rFonts w:ascii="Times New Roman" w:hAnsi="Times New Roman" w:cs="Times New Roman"/>
                <w:b/>
                <w:bCs/>
                <w:sz w:val="28"/>
                <w:szCs w:val="28"/>
              </w:rPr>
            </w:pPr>
            <w:r>
              <w:rPr>
                <w:rFonts w:ascii="Times New Roman" w:hAnsi="Times New Roman" w:cs="Times New Roman"/>
                <w:b/>
                <w:bCs/>
                <w:sz w:val="28"/>
                <w:szCs w:val="28"/>
              </w:rPr>
              <w:t>Đầu mối hỗ trợ phối hợp</w:t>
            </w:r>
          </w:p>
        </w:tc>
      </w:tr>
      <w:tr w:rsidR="0043115C" w:rsidTr="0043115C">
        <w:trPr>
          <w:trHeight w:val="973"/>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01</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Quyết định thành lập BTC chương trình Thực chiến</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Sở TT&amp;TT</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976"/>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01</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BTC gửi lại bảng danh sách các hệ thống nằm trong scope tổ chức chương trình.</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BTC</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556"/>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01</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Thống nhất quy chế thi lần cuối.</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BTC</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809"/>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02</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Các đội chuẩn bị nội dung và chiến thuật.</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976"/>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02</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 xml:space="preserve">Tổ trọng tài công bố </w:t>
            </w:r>
            <w:r>
              <w:rPr>
                <w:rFonts w:ascii="Times New Roman" w:hAnsi="Times New Roman" w:cs="Times New Roman"/>
                <w:bCs/>
                <w:sz w:val="28"/>
                <w:szCs w:val="28"/>
              </w:rPr>
              <w:t>danh sách hệ thống CNTT được sử dụng</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1075"/>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03 - Ngày 09</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 xml:space="preserve">Diễn ra cuộc thi Thực chiến ATTT </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1162"/>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10</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Hai đội tổ chức buổi trình bày Seminar.</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Tổ trọng tài đưa ra số điểm ban đầu dựa trên thực trạng các đội report trong quá trình.</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BTC ghi nhận những vướng mắc, khó khăn, phản hồi từ các đội.</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1018"/>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10</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Hội đồng họp thống nhất sau buổi trình bày.</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Hội đồng đưa ra điểm số cuối cùng</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Tổ chức trao giải.</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BTC</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bl>
    <w:p w:rsidR="0043115C" w:rsidRPr="0043115C" w:rsidRDefault="0043115C" w:rsidP="0043115C">
      <w:pPr>
        <w:pStyle w:val="ListParagraph"/>
        <w:numPr>
          <w:ilvl w:val="0"/>
          <w:numId w:val="10"/>
        </w:numPr>
        <w:spacing w:before="120" w:after="120" w:line="264" w:lineRule="auto"/>
        <w:rPr>
          <w:rFonts w:ascii="Times New Roman" w:hAnsi="Times New Roman" w:cs="Times New Roman"/>
          <w:b/>
          <w:sz w:val="28"/>
          <w:szCs w:val="28"/>
        </w:rPr>
      </w:pPr>
      <w:r>
        <w:rPr>
          <w:rFonts w:ascii="Times New Roman" w:hAnsi="Times New Roman" w:cs="Times New Roman"/>
          <w:b/>
          <w:sz w:val="28"/>
          <w:szCs w:val="28"/>
        </w:rPr>
        <w:lastRenderedPageBreak/>
        <w:t>Nội dung diễn tập</w:t>
      </w:r>
    </w:p>
    <w:p w:rsidR="006D743E" w:rsidRPr="00292A28" w:rsidRDefault="002702FF" w:rsidP="00292A28">
      <w:pPr>
        <w:spacing w:before="120" w:after="120" w:line="264" w:lineRule="auto"/>
        <w:ind w:firstLine="360"/>
        <w:rPr>
          <w:rFonts w:ascii="Times New Roman" w:hAnsi="Times New Roman" w:cs="Times New Roman"/>
          <w:sz w:val="28"/>
          <w:szCs w:val="28"/>
        </w:rPr>
      </w:pPr>
      <w:r w:rsidRPr="00292A28">
        <w:rPr>
          <w:rFonts w:ascii="Times New Roman" w:hAnsi="Times New Roman" w:cs="Times New Roman"/>
          <w:sz w:val="28"/>
          <w:szCs w:val="28"/>
        </w:rPr>
        <w:t>Diễn tập thực chiến ứng phó sự cố an toàn thông tin mạng gồm 5 nội dung, cụ thể như sau:</w:t>
      </w:r>
    </w:p>
    <w:tbl>
      <w:tblPr>
        <w:tblW w:w="580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5058"/>
        <w:gridCol w:w="1321"/>
        <w:gridCol w:w="991"/>
      </w:tblGrid>
      <w:tr w:rsidR="0049000E" w:rsidRPr="00292A28" w:rsidTr="0049000E">
        <w:trPr>
          <w:trHeight w:val="54"/>
        </w:trPr>
        <w:tc>
          <w:tcPr>
            <w:tcW w:w="390" w:type="pct"/>
            <w:shd w:val="clear" w:color="auto" w:fill="auto"/>
            <w:noWrap/>
            <w:vAlign w:val="center"/>
            <w:hideMark/>
          </w:tcPr>
          <w:p w:rsidR="00AA6F4E" w:rsidRPr="00292A28" w:rsidRDefault="00AA6F4E" w:rsidP="0049000E">
            <w:pPr>
              <w:spacing w:before="120" w:after="120" w:line="264" w:lineRule="auto"/>
              <w:ind w:left="-109" w:right="-207"/>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STT</w:t>
            </w:r>
          </w:p>
        </w:tc>
        <w:tc>
          <w:tcPr>
            <w:tcW w:w="1234" w:type="pct"/>
            <w:shd w:val="clear" w:color="auto" w:fill="auto"/>
            <w:noWrap/>
            <w:vAlign w:val="center"/>
            <w:hideMark/>
          </w:tcPr>
          <w:p w:rsidR="00AA6F4E" w:rsidRPr="00292A28" w:rsidRDefault="00AA6F4E" w:rsidP="0049000E">
            <w:pPr>
              <w:spacing w:before="120" w:after="120" w:line="264" w:lineRule="auto"/>
              <w:ind w:right="-108"/>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Nội dung</w:t>
            </w:r>
          </w:p>
        </w:tc>
        <w:tc>
          <w:tcPr>
            <w:tcW w:w="2317" w:type="pct"/>
            <w:shd w:val="clear" w:color="auto" w:fill="auto"/>
            <w:noWrap/>
            <w:vAlign w:val="center"/>
            <w:hideMark/>
          </w:tcPr>
          <w:p w:rsidR="00AA6F4E" w:rsidRPr="00292A28" w:rsidRDefault="00AA6F4E" w:rsidP="0049000E">
            <w:pPr>
              <w:spacing w:before="120" w:after="120" w:line="264" w:lineRule="auto"/>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Chi tiết</w:t>
            </w:r>
          </w:p>
        </w:tc>
        <w:tc>
          <w:tcPr>
            <w:tcW w:w="605" w:type="pct"/>
            <w:vAlign w:val="center"/>
          </w:tcPr>
          <w:p w:rsidR="00AA6F4E" w:rsidRPr="00292A28"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ĐVT</w:t>
            </w:r>
          </w:p>
        </w:tc>
        <w:tc>
          <w:tcPr>
            <w:tcW w:w="454" w:type="pct"/>
            <w:vAlign w:val="center"/>
          </w:tcPr>
          <w:p w:rsidR="00AA6F4E" w:rsidRPr="00292A28"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Số lượng</w:t>
            </w:r>
          </w:p>
        </w:tc>
      </w:tr>
      <w:tr w:rsidR="0049000E" w:rsidRPr="00292A28" w:rsidTr="0049000E">
        <w:trPr>
          <w:trHeight w:val="54"/>
        </w:trPr>
        <w:tc>
          <w:tcPr>
            <w:tcW w:w="390" w:type="pct"/>
            <w:shd w:val="clear" w:color="auto" w:fill="auto"/>
            <w:noWrap/>
            <w:vAlign w:val="center"/>
          </w:tcPr>
          <w:p w:rsidR="0049000E" w:rsidRPr="00292A28" w:rsidRDefault="0049000E" w:rsidP="00B7288D">
            <w:pPr>
              <w:spacing w:before="120" w:after="120" w:line="264" w:lineRule="auto"/>
              <w:ind w:left="-109" w:right="-2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p>
        </w:tc>
        <w:tc>
          <w:tcPr>
            <w:tcW w:w="1234" w:type="pct"/>
            <w:shd w:val="clear" w:color="auto" w:fill="auto"/>
            <w:noWrap/>
            <w:vAlign w:val="center"/>
          </w:tcPr>
          <w:p w:rsidR="0049000E" w:rsidRPr="00292A28" w:rsidRDefault="0049000E" w:rsidP="00B7288D">
            <w:pPr>
              <w:spacing w:before="120" w:after="120" w:line="264" w:lineRule="auto"/>
              <w:ind w:right="-10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Diễn tập thực chiến</w:t>
            </w:r>
          </w:p>
        </w:tc>
        <w:tc>
          <w:tcPr>
            <w:tcW w:w="2317" w:type="pct"/>
            <w:shd w:val="clear" w:color="auto" w:fill="auto"/>
            <w:noWrap/>
            <w:vAlign w:val="center"/>
          </w:tcPr>
          <w:p w:rsidR="0049000E" w:rsidRPr="00292A28" w:rsidRDefault="0049000E" w:rsidP="00292A28">
            <w:pPr>
              <w:spacing w:before="120" w:after="120" w:line="264" w:lineRule="auto"/>
              <w:jc w:val="center"/>
              <w:rPr>
                <w:rFonts w:ascii="Times New Roman" w:eastAsia="Times New Roman" w:hAnsi="Times New Roman" w:cs="Times New Roman"/>
                <w:b/>
                <w:bCs/>
                <w:color w:val="000000"/>
                <w:sz w:val="28"/>
                <w:szCs w:val="28"/>
              </w:rPr>
            </w:pPr>
          </w:p>
        </w:tc>
        <w:tc>
          <w:tcPr>
            <w:tcW w:w="605" w:type="pct"/>
            <w:vAlign w:val="center"/>
          </w:tcPr>
          <w:p w:rsidR="0049000E"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Gói dịch vụ</w:t>
            </w:r>
          </w:p>
        </w:tc>
        <w:tc>
          <w:tcPr>
            <w:tcW w:w="454" w:type="pct"/>
            <w:vAlign w:val="center"/>
          </w:tcPr>
          <w:p w:rsidR="0049000E"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r>
      <w:tr w:rsidR="0049000E" w:rsidRPr="00292A28" w:rsidTr="0049000E">
        <w:trPr>
          <w:trHeight w:val="214"/>
        </w:trPr>
        <w:tc>
          <w:tcPr>
            <w:tcW w:w="390" w:type="pct"/>
            <w:shd w:val="clear" w:color="auto" w:fill="auto"/>
            <w:vAlign w:val="center"/>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1</w:t>
            </w:r>
          </w:p>
        </w:tc>
        <w:tc>
          <w:tcPr>
            <w:tcW w:w="1234" w:type="pct"/>
            <w:shd w:val="clear" w:color="auto" w:fill="auto"/>
            <w:vAlign w:val="center"/>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Khảo sát, xây dựng kịch bản chi tiết</w:t>
            </w:r>
          </w:p>
        </w:tc>
        <w:tc>
          <w:tcPr>
            <w:tcW w:w="2317" w:type="pct"/>
            <w:shd w:val="clear" w:color="auto" w:fill="auto"/>
          </w:tcPr>
          <w:p w:rsidR="0049000E" w:rsidRPr="00292A28" w:rsidRDefault="0049000E" w:rsidP="00292A28">
            <w:pPr>
              <w:pStyle w:val="ListParagraph"/>
              <w:numPr>
                <w:ilvl w:val="0"/>
                <w:numId w:val="9"/>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Khảo sát Nghiên cứu, xây dựng đề cương, kế hoạch, kịch bản diễn tập;</w:t>
            </w:r>
          </w:p>
          <w:p w:rsidR="0049000E" w:rsidRPr="00292A28" w:rsidRDefault="0049000E" w:rsidP="00292A28">
            <w:pPr>
              <w:pStyle w:val="ListParagraph"/>
              <w:numPr>
                <w:ilvl w:val="0"/>
                <w:numId w:val="9"/>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Xây dựng bài kiểm tra để đánh giá nhân sự tham gia diễn tập;</w:t>
            </w:r>
          </w:p>
          <w:p w:rsidR="0049000E" w:rsidRPr="00292A28" w:rsidRDefault="0049000E" w:rsidP="00292A28">
            <w:pPr>
              <w:pStyle w:val="ListParagraph"/>
              <w:numPr>
                <w:ilvl w:val="0"/>
                <w:numId w:val="9"/>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Lập kế hoạch chi tiết xây dựng kịch bản, triển khai diễn tập phù hợp.</w:t>
            </w:r>
          </w:p>
        </w:tc>
        <w:tc>
          <w:tcPr>
            <w:tcW w:w="605" w:type="pct"/>
            <w:vMerge w:val="restart"/>
            <w:vAlign w:val="center"/>
          </w:tcPr>
          <w:p w:rsidR="0049000E" w:rsidRPr="00292A28" w:rsidRDefault="0049000E" w:rsidP="0049000E">
            <w:pPr>
              <w:pStyle w:val="ListParagraph"/>
              <w:spacing w:before="120" w:after="120" w:line="264" w:lineRule="auto"/>
              <w:ind w:left="185"/>
              <w:jc w:val="center"/>
              <w:rPr>
                <w:rFonts w:ascii="Times New Roman" w:eastAsia="Times New Roman" w:hAnsi="Times New Roman" w:cs="Times New Roman"/>
                <w:color w:val="000000"/>
                <w:sz w:val="28"/>
                <w:szCs w:val="28"/>
              </w:rPr>
            </w:pPr>
          </w:p>
        </w:tc>
        <w:tc>
          <w:tcPr>
            <w:tcW w:w="454" w:type="pct"/>
            <w:vMerge w:val="restart"/>
            <w:vAlign w:val="center"/>
          </w:tcPr>
          <w:p w:rsidR="0049000E" w:rsidRPr="00292A28" w:rsidRDefault="0049000E" w:rsidP="0049000E">
            <w:pPr>
              <w:pStyle w:val="ListParagraph"/>
              <w:spacing w:before="120" w:after="120" w:line="264" w:lineRule="auto"/>
              <w:ind w:left="185"/>
              <w:jc w:val="center"/>
              <w:rPr>
                <w:rFonts w:ascii="Times New Roman" w:eastAsia="Times New Roman" w:hAnsi="Times New Roman" w:cs="Times New Roman"/>
                <w:color w:val="000000"/>
                <w:sz w:val="28"/>
                <w:szCs w:val="28"/>
              </w:rPr>
            </w:pPr>
          </w:p>
        </w:tc>
      </w:tr>
      <w:tr w:rsidR="0049000E" w:rsidRPr="00292A28" w:rsidTr="0049000E">
        <w:trPr>
          <w:trHeight w:val="82"/>
        </w:trPr>
        <w:tc>
          <w:tcPr>
            <w:tcW w:w="390" w:type="pct"/>
            <w:shd w:val="clear" w:color="auto" w:fill="auto"/>
            <w:vAlign w:val="center"/>
            <w:hideMark/>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2</w:t>
            </w:r>
          </w:p>
        </w:tc>
        <w:tc>
          <w:tcPr>
            <w:tcW w:w="1234" w:type="pct"/>
            <w:shd w:val="clear" w:color="auto" w:fill="auto"/>
            <w:vAlign w:val="center"/>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Đội tấn công Redteam (tấn công vào các hệ thống)</w:t>
            </w:r>
          </w:p>
        </w:tc>
        <w:tc>
          <w:tcPr>
            <w:tcW w:w="2317" w:type="pct"/>
            <w:shd w:val="clear" w:color="auto" w:fill="auto"/>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Thực hiện các biện pháp rà quét, tấn công, chiếm quyền hệ thống dựa trên các hình thức tấn công như:</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vào các ứng dụng web.</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vào hệ thống email.</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bằng mã độc.</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DOS/DDOS.</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bằng các biện pháp phi kỹ thuật.…</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Sau khi tấn công thành công sẽ thử nghiệm lây lan và leo quyền tối đa trong hệ thống.</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Báo cáo lại kết quả, cách thức tấn công vào hệ thống khi tổng kết diễn tập.</w:t>
            </w:r>
          </w:p>
        </w:tc>
        <w:tc>
          <w:tcPr>
            <w:tcW w:w="605"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r>
      <w:tr w:rsidR="0049000E" w:rsidRPr="00292A28" w:rsidTr="0049000E">
        <w:trPr>
          <w:trHeight w:val="54"/>
        </w:trPr>
        <w:tc>
          <w:tcPr>
            <w:tcW w:w="390" w:type="pct"/>
            <w:shd w:val="clear" w:color="auto" w:fill="auto"/>
            <w:vAlign w:val="center"/>
            <w:hideMark/>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3</w:t>
            </w:r>
          </w:p>
        </w:tc>
        <w:tc>
          <w:tcPr>
            <w:tcW w:w="1234" w:type="pct"/>
            <w:shd w:val="clear" w:color="auto" w:fill="auto"/>
            <w:vAlign w:val="center"/>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Đội phòng thủ Blueteam</w:t>
            </w:r>
          </w:p>
        </w:tc>
        <w:tc>
          <w:tcPr>
            <w:tcW w:w="2317" w:type="pct"/>
            <w:shd w:val="clear" w:color="auto" w:fill="auto"/>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Phối hợp, hướng dẫn các đội thi nhận diện các cuộc tấn công, sự cố ATTT như:</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 Sự cố An toàn thông tin liên quan đến mã độc</w:t>
            </w:r>
            <w:r w:rsidRPr="00292A28">
              <w:rPr>
                <w:rFonts w:ascii="Times New Roman" w:eastAsia="Times New Roman" w:hAnsi="Times New Roman" w:cs="Times New Roman"/>
                <w:color w:val="000000"/>
                <w:sz w:val="28"/>
                <w:szCs w:val="28"/>
              </w:rPr>
              <w:br/>
              <w:t>- Sự cố An toàn thông tin liên quan đến truy cập trái phép, leo quyền</w:t>
            </w:r>
            <w:r w:rsidRPr="00292A28">
              <w:rPr>
                <w:rFonts w:ascii="Times New Roman" w:eastAsia="Times New Roman" w:hAnsi="Times New Roman" w:cs="Times New Roman"/>
                <w:color w:val="000000"/>
                <w:sz w:val="28"/>
                <w:szCs w:val="28"/>
              </w:rPr>
              <w:br/>
              <w:t xml:space="preserve">- Sự cố An toàn thông tin liên quan đến vi </w:t>
            </w:r>
            <w:r w:rsidRPr="00292A28">
              <w:rPr>
                <w:rFonts w:ascii="Times New Roman" w:eastAsia="Times New Roman" w:hAnsi="Times New Roman" w:cs="Times New Roman"/>
                <w:color w:val="000000"/>
                <w:sz w:val="28"/>
                <w:szCs w:val="28"/>
              </w:rPr>
              <w:lastRenderedPageBreak/>
              <w:t>phạm chính sách An toàn thông tin</w:t>
            </w:r>
            <w:r w:rsidRPr="00292A28">
              <w:rPr>
                <w:rFonts w:ascii="Times New Roman" w:eastAsia="Times New Roman" w:hAnsi="Times New Roman" w:cs="Times New Roman"/>
                <w:color w:val="000000"/>
                <w:sz w:val="28"/>
                <w:szCs w:val="28"/>
              </w:rPr>
              <w:br/>
              <w:t>- Sự cố An toàn thông tin liên quan đến tấn công từ chối dịch vụ DoS/DdoS</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Hướng dẫn, phối hợp các đội thi ứng cứu sự cố ATTT như:</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 Phân tích và đưa ra khuyến nghị xử lý, khắc phục nhanh chóng</w:t>
            </w:r>
            <w:r w:rsidRPr="00292A28">
              <w:rPr>
                <w:rFonts w:ascii="Times New Roman" w:eastAsia="Times New Roman" w:hAnsi="Times New Roman" w:cs="Times New Roman"/>
                <w:color w:val="000000"/>
                <w:sz w:val="28"/>
                <w:szCs w:val="28"/>
              </w:rPr>
              <w:br/>
              <w:t>- Điều tra truy vết, xác định nguyên nhân sự cố và khuyến nghị khắc phục</w:t>
            </w:r>
          </w:p>
        </w:tc>
        <w:tc>
          <w:tcPr>
            <w:tcW w:w="605"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r>
      <w:tr w:rsidR="0049000E" w:rsidRPr="00292A28" w:rsidTr="0049000E">
        <w:trPr>
          <w:trHeight w:val="54"/>
        </w:trPr>
        <w:tc>
          <w:tcPr>
            <w:tcW w:w="390" w:type="pct"/>
            <w:shd w:val="clear" w:color="auto" w:fill="auto"/>
            <w:vAlign w:val="center"/>
            <w:hideMark/>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lastRenderedPageBreak/>
              <w:t>4</w:t>
            </w:r>
          </w:p>
        </w:tc>
        <w:tc>
          <w:tcPr>
            <w:tcW w:w="1234" w:type="pct"/>
            <w:shd w:val="clear" w:color="auto" w:fill="auto"/>
            <w:vAlign w:val="center"/>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Dịch vụ đào tạo ATTT</w:t>
            </w:r>
          </w:p>
        </w:tc>
        <w:tc>
          <w:tcPr>
            <w:tcW w:w="2317" w:type="pct"/>
            <w:shd w:val="clear" w:color="auto" w:fill="auto"/>
            <w:hideMark/>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Tổ chức đào tạo giới thiệu về các cách thức tấn công, khai thác vào hệ thống công nghệ thông tin.</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Tổ chức đào tạo về quy trình ứng cứu sự cố.</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Tổ chức đào tạo về rà soát, thu thập mã độc cơ bản; phân tích cảnh báo; điều tra số.</w:t>
            </w:r>
          </w:p>
        </w:tc>
        <w:tc>
          <w:tcPr>
            <w:tcW w:w="605"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r>
      <w:tr w:rsidR="0049000E" w:rsidRPr="00292A28" w:rsidTr="0049000E">
        <w:trPr>
          <w:trHeight w:val="1620"/>
        </w:trPr>
        <w:tc>
          <w:tcPr>
            <w:tcW w:w="390" w:type="pct"/>
            <w:shd w:val="clear" w:color="auto" w:fill="auto"/>
            <w:vAlign w:val="center"/>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5</w:t>
            </w:r>
          </w:p>
        </w:tc>
        <w:tc>
          <w:tcPr>
            <w:tcW w:w="1234" w:type="pct"/>
            <w:shd w:val="clear" w:color="auto" w:fill="auto"/>
            <w:vAlign w:val="center"/>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Công tác tổ chức</w:t>
            </w:r>
          </w:p>
        </w:tc>
        <w:tc>
          <w:tcPr>
            <w:tcW w:w="2317" w:type="pct"/>
            <w:shd w:val="clear" w:color="auto" w:fill="auto"/>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Chuẩn bị phòng họp, đào tạo online/ofline. Phòng họp có sức chứa 60 người trong đó trang bị đầy đủ thiết bị thiết bị cần thiết như máy chiếu, màn chiếu, thiết bị âm thanh, ánh sáng, ... và trang thiết bị hệ thống mô phỏng đào tạo nếu cần như máy tính, máy chủ, thiết bị mạng...</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Chuẩn bị các hệ thống phục vụ diễn tập.</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Tiến hành lắp đặt, cài đặt cấu hình hệ thống mô phỏng đào tạo để huấn luyện.</w:t>
            </w:r>
          </w:p>
        </w:tc>
        <w:tc>
          <w:tcPr>
            <w:tcW w:w="605"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r>
    </w:tbl>
    <w:p w:rsidR="002702FF" w:rsidRPr="002702FF" w:rsidRDefault="002702FF" w:rsidP="002702FF">
      <w:pPr>
        <w:spacing w:line="276" w:lineRule="auto"/>
        <w:ind w:firstLine="360"/>
        <w:rPr>
          <w:rFonts w:ascii="Times New Roman" w:hAnsi="Times New Roman" w:cs="Times New Roman"/>
          <w:sz w:val="28"/>
          <w:szCs w:val="28"/>
        </w:rPr>
      </w:pPr>
    </w:p>
    <w:p w:rsidR="00821F3D" w:rsidRDefault="00821F3D" w:rsidP="00821F3D">
      <w:pPr>
        <w:ind w:left="360"/>
        <w:rPr>
          <w:rFonts w:ascii="Times New Roman" w:hAnsi="Times New Roman" w:cs="Times New Roman"/>
          <w:b/>
          <w:sz w:val="28"/>
          <w:szCs w:val="28"/>
        </w:rPr>
      </w:pPr>
    </w:p>
    <w:p w:rsidR="00392BDD" w:rsidRPr="00821F3D" w:rsidRDefault="00392BDD" w:rsidP="00821F3D">
      <w:pPr>
        <w:ind w:left="360"/>
        <w:rPr>
          <w:rFonts w:ascii="Times New Roman" w:hAnsi="Times New Roman" w:cs="Times New Roman"/>
          <w:b/>
          <w:sz w:val="28"/>
          <w:szCs w:val="28"/>
        </w:rPr>
      </w:pPr>
    </w:p>
    <w:sectPr w:rsidR="00392BDD" w:rsidRPr="00821F3D" w:rsidSect="003E262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83A"/>
    <w:multiLevelType w:val="hybridMultilevel"/>
    <w:tmpl w:val="0178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E405E"/>
    <w:multiLevelType w:val="hybridMultilevel"/>
    <w:tmpl w:val="7BDE5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63ED0"/>
    <w:multiLevelType w:val="hybridMultilevel"/>
    <w:tmpl w:val="2F8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4C31"/>
    <w:multiLevelType w:val="hybridMultilevel"/>
    <w:tmpl w:val="C746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6697D"/>
    <w:multiLevelType w:val="hybridMultilevel"/>
    <w:tmpl w:val="C36C85A0"/>
    <w:lvl w:ilvl="0" w:tplc="6D9451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E5B4D"/>
    <w:multiLevelType w:val="hybridMultilevel"/>
    <w:tmpl w:val="E0268DD0"/>
    <w:lvl w:ilvl="0" w:tplc="A984B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14AEA"/>
    <w:multiLevelType w:val="hybridMultilevel"/>
    <w:tmpl w:val="8DD493A0"/>
    <w:lvl w:ilvl="0" w:tplc="CF487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17A37"/>
    <w:multiLevelType w:val="hybridMultilevel"/>
    <w:tmpl w:val="44528CDA"/>
    <w:lvl w:ilvl="0" w:tplc="1DCEDD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D38D6"/>
    <w:multiLevelType w:val="hybridMultilevel"/>
    <w:tmpl w:val="3682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0EDB"/>
    <w:multiLevelType w:val="hybridMultilevel"/>
    <w:tmpl w:val="7BDE5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C2991"/>
    <w:multiLevelType w:val="hybridMultilevel"/>
    <w:tmpl w:val="0178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9"/>
  </w:num>
  <w:num w:numId="5">
    <w:abstractNumId w:val="10"/>
  </w:num>
  <w:num w:numId="6">
    <w:abstractNumId w:val="8"/>
  </w:num>
  <w:num w:numId="7">
    <w:abstractNumId w:val="0"/>
  </w:num>
  <w:num w:numId="8">
    <w:abstractNumId w:val="6"/>
  </w:num>
  <w:num w:numId="9">
    <w:abstractNumId w:val="4"/>
  </w:num>
  <w:num w:numId="10">
    <w:abstractNumId w:val="3"/>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42"/>
    <w:rsid w:val="000118D7"/>
    <w:rsid w:val="000145AF"/>
    <w:rsid w:val="00033F3F"/>
    <w:rsid w:val="00053469"/>
    <w:rsid w:val="001160DE"/>
    <w:rsid w:val="00213FAF"/>
    <w:rsid w:val="002702FF"/>
    <w:rsid w:val="00286E1C"/>
    <w:rsid w:val="00292A28"/>
    <w:rsid w:val="002F1B08"/>
    <w:rsid w:val="00376A90"/>
    <w:rsid w:val="00392BDD"/>
    <w:rsid w:val="003B068C"/>
    <w:rsid w:val="003E262A"/>
    <w:rsid w:val="0043115C"/>
    <w:rsid w:val="004879C0"/>
    <w:rsid w:val="0049000E"/>
    <w:rsid w:val="005072E5"/>
    <w:rsid w:val="005252ED"/>
    <w:rsid w:val="005C722D"/>
    <w:rsid w:val="00604C19"/>
    <w:rsid w:val="006A2ED1"/>
    <w:rsid w:val="006D743E"/>
    <w:rsid w:val="007546CC"/>
    <w:rsid w:val="00821F3D"/>
    <w:rsid w:val="00881F42"/>
    <w:rsid w:val="008C15CF"/>
    <w:rsid w:val="008E4CC7"/>
    <w:rsid w:val="009705CB"/>
    <w:rsid w:val="00974EE9"/>
    <w:rsid w:val="009A35D9"/>
    <w:rsid w:val="009A733B"/>
    <w:rsid w:val="009B298F"/>
    <w:rsid w:val="009D01D7"/>
    <w:rsid w:val="009D4548"/>
    <w:rsid w:val="00A12AC0"/>
    <w:rsid w:val="00A44E94"/>
    <w:rsid w:val="00AA0097"/>
    <w:rsid w:val="00AA6F4E"/>
    <w:rsid w:val="00AA7595"/>
    <w:rsid w:val="00B70EFF"/>
    <w:rsid w:val="00B7288D"/>
    <w:rsid w:val="00BA1A4D"/>
    <w:rsid w:val="00BA259B"/>
    <w:rsid w:val="00BA5A11"/>
    <w:rsid w:val="00C2311D"/>
    <w:rsid w:val="00C546B2"/>
    <w:rsid w:val="00D000F5"/>
    <w:rsid w:val="00D204EF"/>
    <w:rsid w:val="00E343C3"/>
    <w:rsid w:val="00E9710C"/>
    <w:rsid w:val="00EA20DE"/>
    <w:rsid w:val="00EB3256"/>
    <w:rsid w:val="00F10776"/>
    <w:rsid w:val="00F14E0B"/>
    <w:rsid w:val="00F36548"/>
    <w:rsid w:val="00F82BDB"/>
    <w:rsid w:val="00FB7B76"/>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460D"/>
  <w15:chartTrackingRefBased/>
  <w15:docId w15:val="{C1E1D478-2250-41BA-AA40-B270F18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_bodyb,List Paragraph1,bullet,Bullet Number,Bullet List,FooterText,numbered,Paragraphe de liste,Use Case List Paragraph,Body Bullet,Colorful List - Accent 11,Ref,Bulleted Text,List bullet,List Paragraph 1,List Bullet1,Figure_name,B1,bu1"/>
    <w:basedOn w:val="Normal"/>
    <w:link w:val="ListParagraphChar"/>
    <w:uiPriority w:val="34"/>
    <w:qFormat/>
    <w:rsid w:val="00FB7B76"/>
    <w:pPr>
      <w:ind w:left="720"/>
      <w:contextualSpacing/>
    </w:pPr>
  </w:style>
  <w:style w:type="character" w:customStyle="1" w:styleId="ListParagraphChar">
    <w:name w:val="List Paragraph Char"/>
    <w:aliases w:val="d_bodyb Char,List Paragraph1 Char,bullet Char,Bullet Number Char,Bullet List Char,FooterText Char,numbered Char,Paragraphe de liste Char,Use Case List Paragraph Char,Body Bullet Char,Colorful List - Accent 11 Char,Ref Char,B1 Char"/>
    <w:link w:val="ListParagraph"/>
    <w:uiPriority w:val="34"/>
    <w:qFormat/>
    <w:locked/>
    <w:rsid w:val="0082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925">
      <w:bodyDiv w:val="1"/>
      <w:marLeft w:val="0"/>
      <w:marRight w:val="0"/>
      <w:marTop w:val="0"/>
      <w:marBottom w:val="0"/>
      <w:divBdr>
        <w:top w:val="none" w:sz="0" w:space="0" w:color="auto"/>
        <w:left w:val="none" w:sz="0" w:space="0" w:color="auto"/>
        <w:bottom w:val="none" w:sz="0" w:space="0" w:color="auto"/>
        <w:right w:val="none" w:sz="0" w:space="0" w:color="auto"/>
      </w:divBdr>
    </w:div>
    <w:div w:id="951395747">
      <w:bodyDiv w:val="1"/>
      <w:marLeft w:val="0"/>
      <w:marRight w:val="0"/>
      <w:marTop w:val="0"/>
      <w:marBottom w:val="0"/>
      <w:divBdr>
        <w:top w:val="none" w:sz="0" w:space="0" w:color="auto"/>
        <w:left w:val="none" w:sz="0" w:space="0" w:color="auto"/>
        <w:bottom w:val="none" w:sz="0" w:space="0" w:color="auto"/>
        <w:right w:val="none" w:sz="0" w:space="0" w:color="auto"/>
      </w:divBdr>
    </w:div>
    <w:div w:id="1591549720">
      <w:bodyDiv w:val="1"/>
      <w:marLeft w:val="0"/>
      <w:marRight w:val="0"/>
      <w:marTop w:val="0"/>
      <w:marBottom w:val="0"/>
      <w:divBdr>
        <w:top w:val="none" w:sz="0" w:space="0" w:color="auto"/>
        <w:left w:val="none" w:sz="0" w:space="0" w:color="auto"/>
        <w:bottom w:val="none" w:sz="0" w:space="0" w:color="auto"/>
        <w:right w:val="none" w:sz="0" w:space="0" w:color="auto"/>
      </w:divBdr>
    </w:div>
    <w:div w:id="1905873783">
      <w:bodyDiv w:val="1"/>
      <w:marLeft w:val="0"/>
      <w:marRight w:val="0"/>
      <w:marTop w:val="0"/>
      <w:marBottom w:val="0"/>
      <w:divBdr>
        <w:top w:val="none" w:sz="0" w:space="0" w:color="auto"/>
        <w:left w:val="none" w:sz="0" w:space="0" w:color="auto"/>
        <w:bottom w:val="none" w:sz="0" w:space="0" w:color="auto"/>
        <w:right w:val="none" w:sz="0" w:space="0" w:color="auto"/>
      </w:divBdr>
    </w:div>
    <w:div w:id="2028212550">
      <w:bodyDiv w:val="1"/>
      <w:marLeft w:val="0"/>
      <w:marRight w:val="0"/>
      <w:marTop w:val="0"/>
      <w:marBottom w:val="0"/>
      <w:divBdr>
        <w:top w:val="none" w:sz="0" w:space="0" w:color="auto"/>
        <w:left w:val="none" w:sz="0" w:space="0" w:color="auto"/>
        <w:bottom w:val="none" w:sz="0" w:space="0" w:color="auto"/>
        <w:right w:val="none" w:sz="0" w:space="0" w:color="auto"/>
      </w:divBdr>
    </w:div>
    <w:div w:id="21325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11</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dc:creator>
  <cp:keywords/>
  <dc:description/>
  <cp:lastModifiedBy>QP</cp:lastModifiedBy>
  <cp:revision>137</cp:revision>
  <dcterms:created xsi:type="dcterms:W3CDTF">2023-03-30T03:32:00Z</dcterms:created>
  <dcterms:modified xsi:type="dcterms:W3CDTF">2023-05-25T01:58:00Z</dcterms:modified>
</cp:coreProperties>
</file>